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D17D7" w14:textId="58488D45" w:rsidR="00514EAF" w:rsidRDefault="00B03B76" w:rsidP="000A31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3B76">
        <w:rPr>
          <w:rFonts w:ascii="Times New Roman" w:hAnsi="Times New Roman" w:cs="Times New Roman"/>
          <w:b/>
          <w:bCs/>
          <w:sz w:val="24"/>
          <w:szCs w:val="24"/>
        </w:rPr>
        <w:t>AKMENĖS</w:t>
      </w:r>
      <w:r w:rsidR="00547990">
        <w:rPr>
          <w:rFonts w:ascii="Times New Roman" w:hAnsi="Times New Roman" w:cs="Times New Roman"/>
          <w:b/>
          <w:bCs/>
          <w:sz w:val="24"/>
          <w:szCs w:val="24"/>
        </w:rPr>
        <w:t xml:space="preserve"> RAJONO AKMENĖ</w:t>
      </w:r>
      <w:r w:rsidR="00497438">
        <w:rPr>
          <w:rFonts w:ascii="Times New Roman" w:hAnsi="Times New Roman" w:cs="Times New Roman"/>
          <w:b/>
          <w:bCs/>
          <w:sz w:val="24"/>
          <w:szCs w:val="24"/>
        </w:rPr>
        <w:t>S GIMNAZIJA</w:t>
      </w:r>
    </w:p>
    <w:p w14:paraId="68556EAF" w14:textId="0A8E39A5" w:rsidR="00DD7CBE" w:rsidRDefault="00DD7CBE" w:rsidP="000A31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KODAS </w:t>
      </w:r>
      <w:r w:rsidR="00497438">
        <w:rPr>
          <w:rFonts w:ascii="Times New Roman" w:hAnsi="Times New Roman" w:cs="Times New Roman"/>
          <w:b/>
          <w:bCs/>
          <w:sz w:val="24"/>
          <w:szCs w:val="24"/>
        </w:rPr>
        <w:t>190447774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AD35B9">
        <w:rPr>
          <w:rFonts w:ascii="Times New Roman" w:hAnsi="Times New Roman" w:cs="Times New Roman"/>
          <w:b/>
          <w:bCs/>
          <w:sz w:val="24"/>
          <w:szCs w:val="24"/>
        </w:rPr>
        <w:t xml:space="preserve">LAIŽUVOS </w:t>
      </w:r>
      <w:r w:rsidR="00B03B76">
        <w:rPr>
          <w:rFonts w:ascii="Times New Roman" w:hAnsi="Times New Roman" w:cs="Times New Roman"/>
          <w:b/>
          <w:bCs/>
          <w:sz w:val="24"/>
          <w:szCs w:val="24"/>
        </w:rPr>
        <w:t xml:space="preserve"> G. </w:t>
      </w:r>
      <w:r w:rsidR="00AD35B9"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="00B03B76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AKMENĖ</w:t>
      </w:r>
    </w:p>
    <w:p w14:paraId="74060E65" w14:textId="27633CDE" w:rsidR="00DD7CBE" w:rsidRDefault="00DD7CBE" w:rsidP="0051718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57FEC9" w14:textId="419DB542" w:rsidR="00DD7CBE" w:rsidRDefault="00970FCE" w:rsidP="00BB48E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MĖNESIŲ</w:t>
      </w:r>
      <w:r w:rsidR="00DD7CBE">
        <w:rPr>
          <w:rFonts w:ascii="Times New Roman" w:hAnsi="Times New Roman" w:cs="Times New Roman"/>
          <w:b/>
          <w:bCs/>
          <w:sz w:val="24"/>
          <w:szCs w:val="24"/>
        </w:rPr>
        <w:t xml:space="preserve"> BIUDŽETO VYKDYMO ATASKAITŲ RINKINIO</w:t>
      </w:r>
    </w:p>
    <w:p w14:paraId="48EA96BF" w14:textId="1C45FDF8" w:rsidR="00340ABB" w:rsidRDefault="00340ABB" w:rsidP="00BB48E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0ABB">
        <w:rPr>
          <w:rFonts w:ascii="Times New Roman" w:hAnsi="Times New Roman" w:cs="Times New Roman"/>
          <w:b/>
          <w:bCs/>
          <w:sz w:val="24"/>
          <w:szCs w:val="24"/>
        </w:rPr>
        <w:t>AIŠKINAMASIS RAŠTAS</w:t>
      </w:r>
    </w:p>
    <w:p w14:paraId="6E316966" w14:textId="2270C4F7" w:rsidR="00DD7CBE" w:rsidRDefault="00DD7CBE" w:rsidP="005171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2D6AD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m. </w:t>
      </w:r>
      <w:r w:rsidR="00EF3C8F">
        <w:rPr>
          <w:rFonts w:ascii="Times New Roman" w:hAnsi="Times New Roman" w:cs="Times New Roman"/>
          <w:sz w:val="24"/>
          <w:szCs w:val="24"/>
        </w:rPr>
        <w:t>spalio</w:t>
      </w:r>
      <w:r w:rsidR="002320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d. Nr. </w:t>
      </w:r>
    </w:p>
    <w:p w14:paraId="58B04F89" w14:textId="77777777" w:rsidR="00025596" w:rsidRDefault="00025596" w:rsidP="00562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11EE2" w14:textId="112A8682" w:rsidR="005B3CB2" w:rsidRDefault="00FA3761" w:rsidP="008029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3761">
        <w:rPr>
          <w:rFonts w:ascii="Times New Roman" w:hAnsi="Times New Roman" w:cs="Times New Roman"/>
          <w:b/>
        </w:rPr>
        <w:t>I</w:t>
      </w:r>
      <w:r w:rsidR="005B3CB2">
        <w:rPr>
          <w:rFonts w:ascii="Times New Roman" w:hAnsi="Times New Roman" w:cs="Times New Roman"/>
          <w:b/>
        </w:rPr>
        <w:t xml:space="preserve"> SKYRIUS</w:t>
      </w:r>
    </w:p>
    <w:p w14:paraId="2A8FBCA7" w14:textId="3BEBAE0E" w:rsidR="006005E3" w:rsidRPr="00FA3761" w:rsidRDefault="00FA3761" w:rsidP="008029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A3761">
        <w:rPr>
          <w:rFonts w:ascii="Times New Roman" w:hAnsi="Times New Roman" w:cs="Times New Roman"/>
          <w:b/>
        </w:rPr>
        <w:t xml:space="preserve"> BENDROSIOS NUOSTATOS</w:t>
      </w:r>
    </w:p>
    <w:p w14:paraId="4C0A81F2" w14:textId="77777777" w:rsidR="005628FF" w:rsidRDefault="005628FF" w:rsidP="00FA696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375C76FF" w14:textId="7C07D6CA" w:rsidR="00DD7CBE" w:rsidRDefault="00AD35B9" w:rsidP="00A57F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Akmenės gimnazijos</w:t>
      </w:r>
      <w:r w:rsidR="00B03B76" w:rsidRPr="00B03B76">
        <w:rPr>
          <w:rFonts w:ascii="Times New Roman" w:hAnsi="Times New Roman" w:cs="Times New Roman"/>
          <w:sz w:val="24"/>
          <w:szCs w:val="24"/>
        </w:rPr>
        <w:t xml:space="preserve"> </w:t>
      </w:r>
      <w:r w:rsidR="00DD7CBE">
        <w:rPr>
          <w:rFonts w:ascii="Times New Roman" w:hAnsi="Times New Roman" w:cs="Times New Roman"/>
          <w:sz w:val="24"/>
          <w:szCs w:val="24"/>
        </w:rPr>
        <w:t>202</w:t>
      </w:r>
      <w:r w:rsidR="002D6AD6">
        <w:rPr>
          <w:rFonts w:ascii="Times New Roman" w:hAnsi="Times New Roman" w:cs="Times New Roman"/>
          <w:sz w:val="24"/>
          <w:szCs w:val="24"/>
        </w:rPr>
        <w:t>5</w:t>
      </w:r>
      <w:r w:rsidR="00DD7CBE">
        <w:rPr>
          <w:rFonts w:ascii="Times New Roman" w:hAnsi="Times New Roman" w:cs="Times New Roman"/>
          <w:sz w:val="24"/>
          <w:szCs w:val="24"/>
        </w:rPr>
        <w:t xml:space="preserve"> m. </w:t>
      </w:r>
      <w:r w:rsidR="00A83A1E">
        <w:rPr>
          <w:rFonts w:ascii="Times New Roman" w:hAnsi="Times New Roman" w:cs="Times New Roman"/>
          <w:sz w:val="24"/>
          <w:szCs w:val="24"/>
        </w:rPr>
        <w:t>9 mėnesių</w:t>
      </w:r>
      <w:r w:rsidR="00DD7CBE">
        <w:rPr>
          <w:rFonts w:ascii="Times New Roman" w:hAnsi="Times New Roman" w:cs="Times New Roman"/>
          <w:sz w:val="24"/>
          <w:szCs w:val="24"/>
        </w:rPr>
        <w:t xml:space="preserve"> biudžeto vykdymo ataskaitų rinkinys sudarytas vadovaujantis </w:t>
      </w:r>
      <w:r w:rsidR="00FA3761">
        <w:rPr>
          <w:rFonts w:ascii="Times New Roman" w:hAnsi="Times New Roman" w:cs="Times New Roman"/>
          <w:sz w:val="24"/>
          <w:szCs w:val="24"/>
        </w:rPr>
        <w:t xml:space="preserve">Lietuvos Respublikos viešojo sektoriaus atskaitomybės įstatymu, </w:t>
      </w:r>
      <w:r w:rsidR="00DD7CBE">
        <w:rPr>
          <w:rFonts w:ascii="Times New Roman" w:hAnsi="Times New Roman" w:cs="Times New Roman"/>
          <w:sz w:val="24"/>
          <w:szCs w:val="24"/>
        </w:rPr>
        <w:t>Lietuvos Respublikos finansų ministro 20</w:t>
      </w:r>
      <w:r w:rsidR="002D6AD6">
        <w:rPr>
          <w:rFonts w:ascii="Times New Roman" w:hAnsi="Times New Roman" w:cs="Times New Roman"/>
          <w:sz w:val="24"/>
          <w:szCs w:val="24"/>
        </w:rPr>
        <w:t>25</w:t>
      </w:r>
      <w:r w:rsidR="00DD7CBE">
        <w:rPr>
          <w:rFonts w:ascii="Times New Roman" w:hAnsi="Times New Roman" w:cs="Times New Roman"/>
          <w:sz w:val="24"/>
          <w:szCs w:val="24"/>
        </w:rPr>
        <w:t xml:space="preserve"> m. </w:t>
      </w:r>
      <w:r w:rsidR="002D6AD6">
        <w:rPr>
          <w:rFonts w:ascii="Times New Roman" w:hAnsi="Times New Roman" w:cs="Times New Roman"/>
          <w:sz w:val="24"/>
          <w:szCs w:val="24"/>
        </w:rPr>
        <w:t>kovo</w:t>
      </w:r>
      <w:r w:rsidR="00DD7CBE">
        <w:rPr>
          <w:rFonts w:ascii="Times New Roman" w:hAnsi="Times New Roman" w:cs="Times New Roman"/>
          <w:sz w:val="24"/>
          <w:szCs w:val="24"/>
        </w:rPr>
        <w:t xml:space="preserve"> </w:t>
      </w:r>
      <w:r w:rsidR="002D6AD6">
        <w:rPr>
          <w:rFonts w:ascii="Times New Roman" w:hAnsi="Times New Roman" w:cs="Times New Roman"/>
          <w:sz w:val="24"/>
          <w:szCs w:val="24"/>
        </w:rPr>
        <w:t>25</w:t>
      </w:r>
      <w:r w:rsidR="00DD7CBE">
        <w:rPr>
          <w:rFonts w:ascii="Times New Roman" w:hAnsi="Times New Roman" w:cs="Times New Roman"/>
          <w:sz w:val="24"/>
          <w:szCs w:val="24"/>
        </w:rPr>
        <w:t xml:space="preserve"> d. įsakymu Nr. 1K-</w:t>
      </w:r>
      <w:r w:rsidR="002D6AD6">
        <w:rPr>
          <w:rFonts w:ascii="Times New Roman" w:hAnsi="Times New Roman" w:cs="Times New Roman"/>
          <w:sz w:val="24"/>
          <w:szCs w:val="24"/>
        </w:rPr>
        <w:t>63</w:t>
      </w:r>
      <w:r w:rsidR="00DD7CBE">
        <w:rPr>
          <w:rFonts w:ascii="Times New Roman" w:hAnsi="Times New Roman" w:cs="Times New Roman"/>
          <w:sz w:val="24"/>
          <w:szCs w:val="24"/>
        </w:rPr>
        <w:t xml:space="preserve"> „Dėl </w:t>
      </w:r>
      <w:r w:rsidR="003B2DF6">
        <w:rPr>
          <w:rFonts w:ascii="Times New Roman" w:hAnsi="Times New Roman" w:cs="Times New Roman"/>
          <w:sz w:val="24"/>
          <w:szCs w:val="24"/>
        </w:rPr>
        <w:t>biudžeto vykdymo ataskaitų rinkinių rengimo taisyklių</w:t>
      </w:r>
      <w:r w:rsidR="00DD7CBE">
        <w:rPr>
          <w:rFonts w:ascii="Times New Roman" w:hAnsi="Times New Roman" w:cs="Times New Roman"/>
          <w:sz w:val="24"/>
          <w:szCs w:val="24"/>
        </w:rPr>
        <w:t xml:space="preserve"> patvirtinimo“ bei </w:t>
      </w:r>
      <w:r w:rsidR="00DD7CBE" w:rsidRPr="00D76015">
        <w:rPr>
          <w:rFonts w:ascii="Times New Roman" w:hAnsi="Times New Roman" w:cs="Times New Roman"/>
          <w:sz w:val="24"/>
          <w:szCs w:val="24"/>
        </w:rPr>
        <w:t>Akmenės rajono savivaldybės biudžeto sudarymo ir vykdymo taisyklėmis, patvirtintomis Akmenės rajono savivaldybės tarybos 20</w:t>
      </w:r>
      <w:r w:rsidR="00D76015" w:rsidRPr="00D76015">
        <w:rPr>
          <w:rFonts w:ascii="Times New Roman" w:hAnsi="Times New Roman" w:cs="Times New Roman"/>
          <w:sz w:val="24"/>
          <w:szCs w:val="24"/>
        </w:rPr>
        <w:t>2</w:t>
      </w:r>
      <w:r w:rsidR="00DF475B">
        <w:rPr>
          <w:rFonts w:ascii="Times New Roman" w:hAnsi="Times New Roman" w:cs="Times New Roman"/>
          <w:sz w:val="24"/>
          <w:szCs w:val="24"/>
        </w:rPr>
        <w:t>4</w:t>
      </w:r>
      <w:r w:rsidR="00DD7CBE" w:rsidRPr="00D76015">
        <w:rPr>
          <w:rFonts w:ascii="Times New Roman" w:hAnsi="Times New Roman" w:cs="Times New Roman"/>
          <w:sz w:val="24"/>
          <w:szCs w:val="24"/>
        </w:rPr>
        <w:t xml:space="preserve"> m. </w:t>
      </w:r>
      <w:r w:rsidR="00DF475B">
        <w:rPr>
          <w:rFonts w:ascii="Times New Roman" w:hAnsi="Times New Roman" w:cs="Times New Roman"/>
          <w:sz w:val="24"/>
          <w:szCs w:val="24"/>
        </w:rPr>
        <w:t>spalio</w:t>
      </w:r>
      <w:r w:rsidR="00D76015" w:rsidRPr="00D76015">
        <w:rPr>
          <w:rFonts w:ascii="Times New Roman" w:hAnsi="Times New Roman" w:cs="Times New Roman"/>
          <w:sz w:val="24"/>
          <w:szCs w:val="24"/>
        </w:rPr>
        <w:t xml:space="preserve"> </w:t>
      </w:r>
      <w:r w:rsidR="00DF475B">
        <w:rPr>
          <w:rFonts w:ascii="Times New Roman" w:hAnsi="Times New Roman" w:cs="Times New Roman"/>
          <w:sz w:val="24"/>
          <w:szCs w:val="24"/>
        </w:rPr>
        <w:t>0</w:t>
      </w:r>
      <w:r w:rsidR="00D76015" w:rsidRPr="00D76015">
        <w:rPr>
          <w:rFonts w:ascii="Times New Roman" w:hAnsi="Times New Roman" w:cs="Times New Roman"/>
          <w:sz w:val="24"/>
          <w:szCs w:val="24"/>
        </w:rPr>
        <w:t>2</w:t>
      </w:r>
      <w:r w:rsidR="00DD7CBE" w:rsidRPr="00D76015">
        <w:rPr>
          <w:rFonts w:ascii="Times New Roman" w:hAnsi="Times New Roman" w:cs="Times New Roman"/>
          <w:sz w:val="24"/>
          <w:szCs w:val="24"/>
        </w:rPr>
        <w:t xml:space="preserve"> d. sprendimu Nr. </w:t>
      </w:r>
      <w:r w:rsidR="00D76015" w:rsidRPr="00D76015">
        <w:rPr>
          <w:rFonts w:ascii="Times New Roman" w:hAnsi="Times New Roman" w:cs="Times New Roman"/>
          <w:sz w:val="24"/>
          <w:szCs w:val="24"/>
        </w:rPr>
        <w:t>T-</w:t>
      </w:r>
      <w:r w:rsidR="00DF475B">
        <w:rPr>
          <w:rFonts w:ascii="Times New Roman" w:hAnsi="Times New Roman" w:cs="Times New Roman"/>
          <w:sz w:val="24"/>
          <w:szCs w:val="24"/>
        </w:rPr>
        <w:t>2</w:t>
      </w:r>
      <w:r w:rsidR="00BC0E23">
        <w:rPr>
          <w:rFonts w:ascii="Times New Roman" w:hAnsi="Times New Roman" w:cs="Times New Roman"/>
          <w:sz w:val="24"/>
          <w:szCs w:val="24"/>
        </w:rPr>
        <w:t>7</w:t>
      </w:r>
      <w:r w:rsidR="00DF475B">
        <w:rPr>
          <w:rFonts w:ascii="Times New Roman" w:hAnsi="Times New Roman" w:cs="Times New Roman"/>
          <w:sz w:val="24"/>
          <w:szCs w:val="24"/>
        </w:rPr>
        <w:t>0</w:t>
      </w:r>
      <w:r w:rsidR="00DD7CBE" w:rsidRPr="00D76015">
        <w:rPr>
          <w:rFonts w:ascii="Times New Roman" w:hAnsi="Times New Roman" w:cs="Times New Roman"/>
          <w:sz w:val="24"/>
          <w:szCs w:val="24"/>
        </w:rPr>
        <w:t>.</w:t>
      </w:r>
    </w:p>
    <w:p w14:paraId="7D2AAA4A" w14:textId="5AC63BD9" w:rsidR="009B7ECC" w:rsidRDefault="009B7ECC" w:rsidP="00A57F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30300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metų </w:t>
      </w:r>
      <w:r w:rsidR="00EF3C8F">
        <w:rPr>
          <w:rFonts w:ascii="Times New Roman" w:hAnsi="Times New Roman" w:cs="Times New Roman"/>
          <w:sz w:val="24"/>
          <w:szCs w:val="24"/>
        </w:rPr>
        <w:t>9 mėnesių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3761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ataskaitų rinkinį sudaro:</w:t>
      </w:r>
      <w:bookmarkStart w:id="0" w:name="part_508aec54eae74c6db0297d3c5171c0a2"/>
      <w:bookmarkEnd w:id="0"/>
    </w:p>
    <w:p w14:paraId="68D3DEC7" w14:textId="27137048" w:rsidR="009B7ECC" w:rsidRPr="00FA696B" w:rsidRDefault="009B7ECC" w:rsidP="00A57FDF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bookmarkStart w:id="1" w:name="part_30062951fd5740f8b624cbb21b225c45"/>
      <w:bookmarkEnd w:id="1"/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biudžeto išlaidų sąmatos vykdymo 202</w:t>
      </w:r>
      <w:r w:rsidR="0030300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5</w:t>
      </w:r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m. </w:t>
      </w:r>
      <w:r w:rsidR="00970FCE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rugsėjo</w:t>
      </w:r>
      <w:r w:rsidR="0030300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3</w:t>
      </w:r>
      <w:r w:rsidR="00DF475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0</w:t>
      </w:r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d. ataskaita (</w:t>
      </w:r>
      <w:r w:rsidR="005D2F61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forma</w:t>
      </w:r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Nr.</w:t>
      </w:r>
      <w:r w:rsidR="007D44B1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2</w:t>
      </w:r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);</w:t>
      </w:r>
    </w:p>
    <w:p w14:paraId="231668EA" w14:textId="77777777" w:rsidR="009B7ECC" w:rsidRDefault="009B7ECC" w:rsidP="00A57FDF">
      <w:pPr>
        <w:pStyle w:val="Sraopastraip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bookmarkStart w:id="2" w:name="part_7a8bc43b313244dd9e1f504d7df878c4"/>
      <w:bookmarkStart w:id="3" w:name="part_126513e6577442d5be253e9577eaa5a4"/>
      <w:bookmarkStart w:id="4" w:name="part_3cb8b9c574b54294a7bd1ee46f33830c"/>
      <w:bookmarkEnd w:id="2"/>
      <w:bookmarkEnd w:id="3"/>
      <w:bookmarkEnd w:id="4"/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biudžeto vykdymo aiškinamasis raštas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</w:p>
    <w:p w14:paraId="6C4F35D2" w14:textId="6302FF66" w:rsidR="009B7ECC" w:rsidRPr="00B51226" w:rsidRDefault="009B7ECC" w:rsidP="00A57FDF">
      <w:pPr>
        <w:pStyle w:val="Sraopastraipa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9B7EC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Tarpinis biudžeto vykdymo ataskaitų rinkinys teikiamas Akmenės rajono savivaldybės administracijos Planavimo ir finansų valdymo skyriui bei skelbiamas </w:t>
      </w:r>
      <w:r w:rsidR="00770B25">
        <w:rPr>
          <w:rFonts w:ascii="Times New Roman" w:hAnsi="Times New Roman" w:cs="Times New Roman"/>
          <w:sz w:val="24"/>
          <w:szCs w:val="24"/>
        </w:rPr>
        <w:t>Akmen</w:t>
      </w:r>
      <w:r w:rsidR="00791F97">
        <w:rPr>
          <w:rFonts w:ascii="Times New Roman" w:hAnsi="Times New Roman" w:cs="Times New Roman"/>
          <w:sz w:val="24"/>
          <w:szCs w:val="24"/>
        </w:rPr>
        <w:t>ės gimnazijos</w:t>
      </w:r>
      <w:r>
        <w:rPr>
          <w:rFonts w:ascii="Times New Roman" w:hAnsi="Times New Roman" w:cs="Times New Roman"/>
          <w:sz w:val="24"/>
          <w:szCs w:val="24"/>
        </w:rPr>
        <w:t xml:space="preserve"> interneto svetainėje </w:t>
      </w:r>
      <w:r w:rsidRPr="00B51226">
        <w:rPr>
          <w:rFonts w:ascii="Times New Roman" w:hAnsi="Times New Roman" w:cs="Times New Roman"/>
          <w:color w:val="4472C4" w:themeColor="accent1"/>
          <w:sz w:val="24"/>
          <w:szCs w:val="24"/>
        </w:rPr>
        <w:t>www.</w:t>
      </w:r>
      <w:r w:rsidR="00791F97">
        <w:rPr>
          <w:rFonts w:ascii="Times New Roman" w:hAnsi="Times New Roman" w:cs="Times New Roman"/>
          <w:color w:val="4472C4" w:themeColor="accent1"/>
          <w:sz w:val="24"/>
          <w:szCs w:val="24"/>
        </w:rPr>
        <w:t>akmenesgimnazija</w:t>
      </w:r>
      <w:r w:rsidRPr="00B03B76">
        <w:rPr>
          <w:rFonts w:ascii="Times New Roman" w:hAnsi="Times New Roman" w:cs="Times New Roman"/>
          <w:color w:val="4472C4" w:themeColor="accent1"/>
          <w:sz w:val="24"/>
          <w:szCs w:val="24"/>
        </w:rPr>
        <w:t>.lt</w:t>
      </w:r>
    </w:p>
    <w:p w14:paraId="07A5A6C7" w14:textId="35D0AD0E" w:rsidR="009B7ECC" w:rsidRDefault="009B7ECC" w:rsidP="00A57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B7EC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Tarpinio biudžeto vykdymo ataskaitų rinkinio rengimo tikslas – pateikti informaciją apie gautus ir panaudotus biudžeto asignavimus, išlaidų pagal valstybės funkcines ir ekonomines klasifikacijas vykdymą, pateikti visuomenei informaciją apie vykdomas programas, programų finansavimo šaltinius, bei atskleisti asignavimų nepanaudojimo priežastis.</w:t>
      </w:r>
    </w:p>
    <w:p w14:paraId="24181AE3" w14:textId="4BCC3B19" w:rsidR="0032545F" w:rsidRDefault="0032545F" w:rsidP="009D3055">
      <w:pPr>
        <w:pStyle w:val="Sraopastraipa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20A15843" w14:textId="2CA18870" w:rsidR="00FC27F6" w:rsidRDefault="0032545F" w:rsidP="00802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lt-LT"/>
        </w:rPr>
      </w:pPr>
      <w:r w:rsidRPr="00802977">
        <w:rPr>
          <w:rFonts w:ascii="Times New Roman" w:eastAsia="Times New Roman" w:hAnsi="Times New Roman" w:cs="Times New Roman"/>
          <w:b/>
          <w:color w:val="000000"/>
          <w:lang w:eastAsia="lt-LT"/>
        </w:rPr>
        <w:t>II</w:t>
      </w:r>
      <w:r w:rsidR="00FC27F6">
        <w:rPr>
          <w:rFonts w:ascii="Times New Roman" w:eastAsia="Times New Roman" w:hAnsi="Times New Roman" w:cs="Times New Roman"/>
          <w:b/>
          <w:color w:val="000000"/>
          <w:lang w:eastAsia="lt-LT"/>
        </w:rPr>
        <w:t xml:space="preserve"> SKYRIUS</w:t>
      </w:r>
    </w:p>
    <w:p w14:paraId="7504169B" w14:textId="488B3C9E" w:rsidR="0032545F" w:rsidRPr="00802977" w:rsidRDefault="00391AC9" w:rsidP="00802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lt-LT"/>
        </w:rPr>
      </w:pPr>
      <w:r w:rsidRPr="00802977">
        <w:rPr>
          <w:rFonts w:ascii="Times New Roman" w:eastAsia="Times New Roman" w:hAnsi="Times New Roman" w:cs="Times New Roman"/>
          <w:b/>
          <w:color w:val="000000"/>
          <w:lang w:eastAsia="lt-LT"/>
        </w:rPr>
        <w:t>APSKAITOS POLITIKA</w:t>
      </w:r>
    </w:p>
    <w:p w14:paraId="00E1408C" w14:textId="168DD95E" w:rsidR="00FA3761" w:rsidRDefault="00FA3761" w:rsidP="005628F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D383C37" w14:textId="1EFCEF30" w:rsidR="00444319" w:rsidRDefault="00444319" w:rsidP="00A57F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Sudarant </w:t>
      </w:r>
      <w:r w:rsidR="00A33E3E">
        <w:rPr>
          <w:rFonts w:ascii="Times New Roman" w:hAnsi="Times New Roman" w:cs="Times New Roman"/>
          <w:sz w:val="24"/>
          <w:szCs w:val="24"/>
        </w:rPr>
        <w:t xml:space="preserve">I pusmečio </w:t>
      </w:r>
      <w:r>
        <w:rPr>
          <w:rFonts w:ascii="Times New Roman" w:hAnsi="Times New Roman" w:cs="Times New Roman"/>
          <w:sz w:val="24"/>
          <w:szCs w:val="24"/>
        </w:rPr>
        <w:t xml:space="preserve"> biudžeto vykdymo ataskaitų rinkinį buvo vadovautasi šiais bendraisiais apskaitos principais:</w:t>
      </w:r>
    </w:p>
    <w:p w14:paraId="5B85A0B0" w14:textId="59AAD836" w:rsidR="00444319" w:rsidRDefault="00444319" w:rsidP="00A57F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Pinigų principu – </w:t>
      </w:r>
      <w:r w:rsidR="00FC08FD">
        <w:rPr>
          <w:rFonts w:ascii="Times New Roman" w:hAnsi="Times New Roman" w:cs="Times New Roman"/>
          <w:sz w:val="24"/>
          <w:szCs w:val="24"/>
        </w:rPr>
        <w:t>ataskaitose pajamos pripažįstamos, kai pinigai gaunami į sąskaitas, o išlaidos pripažįstamos, kai jos apmokamos;</w:t>
      </w:r>
    </w:p>
    <w:p w14:paraId="0A356530" w14:textId="35475A6B" w:rsidR="00FC08FD" w:rsidRDefault="00FC08FD" w:rsidP="00A57F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Subjekto principu – </w:t>
      </w:r>
      <w:r w:rsidR="007D44B1">
        <w:rPr>
          <w:rFonts w:ascii="Times New Roman" w:hAnsi="Times New Roman" w:cs="Times New Roman"/>
          <w:sz w:val="24"/>
          <w:szCs w:val="24"/>
        </w:rPr>
        <w:t>Akmenės gimnazija</w:t>
      </w:r>
      <w:r w:rsidR="00B03B76" w:rsidRPr="00B03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yra atskiras apskaitos vienetas, todėl į ataskaitas įtraukia tik savo patirtas išlaidas, uždirbtas pajamas bei skirtus asignavimus;</w:t>
      </w:r>
    </w:p>
    <w:p w14:paraId="6A163C0F" w14:textId="720C9265" w:rsidR="00444319" w:rsidRDefault="00FC08FD" w:rsidP="00A57F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Periodiškumo principu – </w:t>
      </w:r>
      <w:r w:rsidRPr="00FC08FD">
        <w:rPr>
          <w:rFonts w:ascii="Times New Roman" w:hAnsi="Times New Roman" w:cs="Times New Roman"/>
          <w:sz w:val="24"/>
          <w:szCs w:val="24"/>
        </w:rPr>
        <w:t xml:space="preserve">veikla, tvarkant apskaitą, skirstoma į biudžetinius metus, kurie trunka 12 mėn. nuo sausio 1 d. iki gruodžio 31 d., kuriems pasibaigus sudaromas </w:t>
      </w:r>
      <w:r w:rsidR="003439AE">
        <w:rPr>
          <w:rFonts w:ascii="Times New Roman" w:hAnsi="Times New Roman" w:cs="Times New Roman"/>
          <w:sz w:val="24"/>
          <w:szCs w:val="24"/>
        </w:rPr>
        <w:t xml:space="preserve">metinis </w:t>
      </w:r>
      <w:r w:rsidRPr="00FC08FD">
        <w:rPr>
          <w:rFonts w:ascii="Times New Roman" w:hAnsi="Times New Roman" w:cs="Times New Roman"/>
          <w:sz w:val="24"/>
          <w:szCs w:val="24"/>
        </w:rPr>
        <w:t xml:space="preserve">biudžeto vykdymo ataskaitų rinkinys. </w:t>
      </w:r>
      <w:r w:rsidR="003439AE">
        <w:rPr>
          <w:rFonts w:ascii="Times New Roman" w:hAnsi="Times New Roman" w:cs="Times New Roman"/>
          <w:sz w:val="24"/>
          <w:szCs w:val="24"/>
        </w:rPr>
        <w:t>Ketvirtiniai ir metinis a</w:t>
      </w:r>
      <w:r w:rsidRPr="00FC08FD">
        <w:rPr>
          <w:rFonts w:ascii="Times New Roman" w:hAnsi="Times New Roman" w:cs="Times New Roman"/>
          <w:sz w:val="24"/>
          <w:szCs w:val="24"/>
        </w:rPr>
        <w:t>taskaitų rinkin</w:t>
      </w:r>
      <w:r w:rsidR="003439AE">
        <w:rPr>
          <w:rFonts w:ascii="Times New Roman" w:hAnsi="Times New Roman" w:cs="Times New Roman"/>
          <w:sz w:val="24"/>
          <w:szCs w:val="24"/>
        </w:rPr>
        <w:t>iai</w:t>
      </w:r>
      <w:r w:rsidRPr="00FC08FD">
        <w:rPr>
          <w:rFonts w:ascii="Times New Roman" w:hAnsi="Times New Roman" w:cs="Times New Roman"/>
          <w:sz w:val="24"/>
          <w:szCs w:val="24"/>
        </w:rPr>
        <w:t xml:space="preserve"> sudarom</w:t>
      </w:r>
      <w:r w:rsidR="003439AE">
        <w:rPr>
          <w:rFonts w:ascii="Times New Roman" w:hAnsi="Times New Roman" w:cs="Times New Roman"/>
          <w:sz w:val="24"/>
          <w:szCs w:val="24"/>
        </w:rPr>
        <w:t>i</w:t>
      </w:r>
      <w:r w:rsidRPr="00FC08FD">
        <w:rPr>
          <w:rFonts w:ascii="Times New Roman" w:hAnsi="Times New Roman" w:cs="Times New Roman"/>
          <w:sz w:val="24"/>
          <w:szCs w:val="24"/>
        </w:rPr>
        <w:t xml:space="preserve"> pagal paskutinės ataskaitinio laikotarpio dienos duomenis</w:t>
      </w:r>
      <w:r w:rsidR="003439AE">
        <w:rPr>
          <w:rFonts w:ascii="Times New Roman" w:hAnsi="Times New Roman" w:cs="Times New Roman"/>
          <w:sz w:val="24"/>
          <w:szCs w:val="24"/>
        </w:rPr>
        <w:t>;</w:t>
      </w:r>
    </w:p>
    <w:p w14:paraId="45BC2339" w14:textId="1BFDC873" w:rsidR="003439AE" w:rsidRDefault="003439AE" w:rsidP="00A57F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Pastovumo principu – taikytas apskaitos metodas, analogiškas kaip ir ankstesniais metais. Ataskaitų rinkinio sudėtis, rengimo procesas iš esmės nepakito. </w:t>
      </w:r>
    </w:p>
    <w:p w14:paraId="71FF99B9" w14:textId="6A6702DB" w:rsidR="003439AE" w:rsidRDefault="003439AE" w:rsidP="00A57F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Piniginio mato principu – informacija ataskaitose </w:t>
      </w:r>
      <w:r w:rsidR="00420FA2">
        <w:rPr>
          <w:rFonts w:ascii="Times New Roman" w:hAnsi="Times New Roman" w:cs="Times New Roman"/>
          <w:sz w:val="24"/>
          <w:szCs w:val="24"/>
        </w:rPr>
        <w:t xml:space="preserve">ir aiškinamajame rašte </w:t>
      </w:r>
      <w:r>
        <w:rPr>
          <w:rFonts w:ascii="Times New Roman" w:hAnsi="Times New Roman" w:cs="Times New Roman"/>
          <w:sz w:val="24"/>
          <w:szCs w:val="24"/>
        </w:rPr>
        <w:t>pateikta eurais ir centais</w:t>
      </w:r>
      <w:r w:rsidR="00420FA2">
        <w:rPr>
          <w:rFonts w:ascii="Times New Roman" w:hAnsi="Times New Roman" w:cs="Times New Roman"/>
          <w:sz w:val="24"/>
          <w:szCs w:val="24"/>
        </w:rPr>
        <w:t>.</w:t>
      </w:r>
    </w:p>
    <w:p w14:paraId="1534CAB1" w14:textId="25509663" w:rsidR="00EC0CDF" w:rsidRDefault="00EC0CDF" w:rsidP="00A57F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E693783" w14:textId="58A7434F" w:rsidR="00FC27F6" w:rsidRDefault="00EC0CDF" w:rsidP="008029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0CDF">
        <w:rPr>
          <w:rFonts w:ascii="Times New Roman" w:hAnsi="Times New Roman" w:cs="Times New Roman"/>
          <w:b/>
        </w:rPr>
        <w:t>III</w:t>
      </w:r>
      <w:r w:rsidR="00FC27F6">
        <w:rPr>
          <w:rFonts w:ascii="Times New Roman" w:hAnsi="Times New Roman" w:cs="Times New Roman"/>
          <w:b/>
        </w:rPr>
        <w:t xml:space="preserve"> SKYRIUS</w:t>
      </w:r>
    </w:p>
    <w:p w14:paraId="0E1A1613" w14:textId="69E1009B" w:rsidR="00030CB7" w:rsidRDefault="00EC0CDF" w:rsidP="008029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0CDF">
        <w:rPr>
          <w:rFonts w:ascii="Times New Roman" w:hAnsi="Times New Roman" w:cs="Times New Roman"/>
          <w:b/>
        </w:rPr>
        <w:t>BIUDŽETINIŲ ĮSTAIGŲ PAJAM</w:t>
      </w:r>
      <w:r w:rsidR="002165BD">
        <w:rPr>
          <w:rFonts w:ascii="Times New Roman" w:hAnsi="Times New Roman" w:cs="Times New Roman"/>
          <w:b/>
        </w:rPr>
        <w:t>Ų PLANO VYKDYMAS</w:t>
      </w:r>
    </w:p>
    <w:p w14:paraId="7BF7EBC7" w14:textId="77777777" w:rsidR="00030CB7" w:rsidRDefault="00030CB7" w:rsidP="00030CB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14:paraId="09046CD4" w14:textId="6C0640C4" w:rsidR="009B7ECC" w:rsidRDefault="009B7ECC" w:rsidP="009B7EC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Informacija apie biudžetinių įstaigų pajamas pateikiama </w:t>
      </w:r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biudžetinių įstaigų pajamų</w:t>
      </w:r>
      <w:r w:rsidRPr="00FA69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> </w:t>
      </w:r>
      <w:r w:rsidRPr="009D30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>202</w:t>
      </w:r>
      <w:r w:rsidR="00DC60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>5</w:t>
      </w:r>
      <w:r w:rsidRPr="009D30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 xml:space="preserve"> m. </w:t>
      </w:r>
      <w:r w:rsidR="00A83A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>rugsėjo</w:t>
      </w:r>
      <w:r w:rsidR="00DC60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 xml:space="preserve"> 3</w:t>
      </w:r>
      <w:r w:rsidR="00116A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>0</w:t>
      </w:r>
      <w:r w:rsidRPr="009D30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 xml:space="preserve"> d.</w:t>
      </w:r>
      <w:r w:rsidRPr="00FA69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 </w:t>
      </w:r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ataskait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oje</w:t>
      </w:r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(</w:t>
      </w:r>
      <w:r w:rsidR="007D44B1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1</w:t>
      </w:r>
      <w:r w:rsidR="00E54B4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priede</w:t>
      </w:r>
      <w:r w:rsidRPr="00FA696B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.</w:t>
      </w:r>
    </w:p>
    <w:p w14:paraId="4EFB0710" w14:textId="4E43E715" w:rsidR="00030CB7" w:rsidRDefault="00B03B76" w:rsidP="00030C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03B7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02BBD">
        <w:rPr>
          <w:rFonts w:ascii="Times New Roman" w:hAnsi="Times New Roman" w:cs="Times New Roman"/>
          <w:sz w:val="24"/>
          <w:szCs w:val="24"/>
        </w:rPr>
        <w:t xml:space="preserve">Akmenės gimnazija </w:t>
      </w:r>
      <w:r w:rsidR="00EA425A">
        <w:rPr>
          <w:rFonts w:ascii="Times New Roman" w:hAnsi="Times New Roman" w:cs="Times New Roman"/>
          <w:sz w:val="24"/>
          <w:szCs w:val="24"/>
        </w:rPr>
        <w:t xml:space="preserve">biudžetinių įstaigų pajamų lėšas gauna už </w:t>
      </w:r>
      <w:r w:rsidR="000437AB">
        <w:rPr>
          <w:rFonts w:ascii="Times New Roman" w:hAnsi="Times New Roman" w:cs="Times New Roman"/>
          <w:sz w:val="24"/>
          <w:szCs w:val="24"/>
        </w:rPr>
        <w:t>patalpų</w:t>
      </w:r>
      <w:r w:rsidR="00192769">
        <w:rPr>
          <w:rFonts w:ascii="Times New Roman" w:hAnsi="Times New Roman" w:cs="Times New Roman"/>
          <w:sz w:val="24"/>
          <w:szCs w:val="24"/>
        </w:rPr>
        <w:t xml:space="preserve"> ir turto</w:t>
      </w:r>
      <w:r w:rsidR="000437AB">
        <w:rPr>
          <w:rFonts w:ascii="Times New Roman" w:hAnsi="Times New Roman" w:cs="Times New Roman"/>
          <w:sz w:val="24"/>
          <w:szCs w:val="24"/>
        </w:rPr>
        <w:t xml:space="preserve"> nuomą</w:t>
      </w:r>
      <w:r w:rsidR="00192769">
        <w:rPr>
          <w:rFonts w:ascii="Times New Roman" w:hAnsi="Times New Roman" w:cs="Times New Roman"/>
          <w:sz w:val="24"/>
          <w:szCs w:val="24"/>
        </w:rPr>
        <w:t>,</w:t>
      </w:r>
      <w:r w:rsidR="00701ABC" w:rsidRPr="00701ABC">
        <w:t xml:space="preserve"> </w:t>
      </w:r>
      <w:r w:rsidR="00701ABC" w:rsidRPr="00701ABC">
        <w:rPr>
          <w:rFonts w:ascii="Times New Roman" w:hAnsi="Times New Roman" w:cs="Times New Roman"/>
          <w:sz w:val="24"/>
          <w:szCs w:val="24"/>
        </w:rPr>
        <w:t>už išlaikymą švietimo, socialinės apsaugos ir kitose įstaigose</w:t>
      </w:r>
      <w:r w:rsidR="00192769">
        <w:rPr>
          <w:rFonts w:ascii="Times New Roman" w:hAnsi="Times New Roman" w:cs="Times New Roman"/>
          <w:sz w:val="24"/>
          <w:szCs w:val="24"/>
        </w:rPr>
        <w:t xml:space="preserve"> </w:t>
      </w:r>
      <w:r w:rsidR="000437AB">
        <w:rPr>
          <w:rFonts w:ascii="Times New Roman" w:hAnsi="Times New Roman" w:cs="Times New Roman"/>
          <w:sz w:val="24"/>
          <w:szCs w:val="24"/>
        </w:rPr>
        <w:t xml:space="preserve">ir naudoja </w:t>
      </w:r>
      <w:r w:rsidR="00545F19">
        <w:rPr>
          <w:rFonts w:ascii="Times New Roman" w:hAnsi="Times New Roman" w:cs="Times New Roman"/>
          <w:sz w:val="24"/>
          <w:szCs w:val="24"/>
        </w:rPr>
        <w:t>Švietimo, kultūros, jaunimo reikalų ir sporto paslaugų teikimo programos priemonėms vykdyti.</w:t>
      </w:r>
    </w:p>
    <w:p w14:paraId="44C6E2D7" w14:textId="2C9D49E4" w:rsidR="00562237" w:rsidRPr="008A63AE" w:rsidRDefault="009B7ECC" w:rsidP="004B1A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A63AE">
        <w:rPr>
          <w:rFonts w:ascii="Times New Roman" w:hAnsi="Times New Roman" w:cs="Times New Roman"/>
          <w:sz w:val="24"/>
          <w:szCs w:val="24"/>
        </w:rPr>
        <w:t xml:space="preserve">Biudžetinių įstaigų pajamų programos sąmata, įskaitant patikslinimus, per ataskaitinį laikotarpį sudarė </w:t>
      </w:r>
      <w:r w:rsidR="007615DA">
        <w:rPr>
          <w:rFonts w:ascii="Times New Roman" w:hAnsi="Times New Roman" w:cs="Times New Roman"/>
          <w:sz w:val="24"/>
          <w:szCs w:val="24"/>
        </w:rPr>
        <w:t>47929,57</w:t>
      </w:r>
      <w:r w:rsidRPr="008A63AE">
        <w:rPr>
          <w:rFonts w:ascii="Times New Roman" w:hAnsi="Times New Roman" w:cs="Times New Roman"/>
          <w:sz w:val="24"/>
          <w:szCs w:val="24"/>
        </w:rPr>
        <w:t xml:space="preserve"> Eur (iš jų </w:t>
      </w:r>
      <w:r w:rsidR="00D57ABA">
        <w:rPr>
          <w:rFonts w:ascii="Times New Roman" w:hAnsi="Times New Roman" w:cs="Times New Roman"/>
          <w:sz w:val="24"/>
          <w:szCs w:val="24"/>
        </w:rPr>
        <w:t>1006,57</w:t>
      </w:r>
      <w:r w:rsidRPr="008A63AE">
        <w:rPr>
          <w:rFonts w:ascii="Times New Roman" w:hAnsi="Times New Roman" w:cs="Times New Roman"/>
          <w:sz w:val="24"/>
          <w:szCs w:val="24"/>
        </w:rPr>
        <w:t xml:space="preserve"> Eur perkeltas nepanaudotas per 202</w:t>
      </w:r>
      <w:r w:rsidR="001B3752">
        <w:rPr>
          <w:rFonts w:ascii="Times New Roman" w:hAnsi="Times New Roman" w:cs="Times New Roman"/>
          <w:sz w:val="24"/>
          <w:szCs w:val="24"/>
        </w:rPr>
        <w:t>4</w:t>
      </w:r>
      <w:r w:rsidRPr="008A63AE">
        <w:rPr>
          <w:rFonts w:ascii="Times New Roman" w:hAnsi="Times New Roman" w:cs="Times New Roman"/>
          <w:sz w:val="24"/>
          <w:szCs w:val="24"/>
        </w:rPr>
        <w:t xml:space="preserve"> metus įmokų likutis), į Savivaldybės biudžetą </w:t>
      </w:r>
      <w:r w:rsidR="00BC64EC" w:rsidRPr="00D46F04">
        <w:rPr>
          <w:rFonts w:ascii="Times New Roman" w:hAnsi="Times New Roman" w:cs="Times New Roman"/>
          <w:sz w:val="24"/>
          <w:szCs w:val="24"/>
        </w:rPr>
        <w:t xml:space="preserve">surinkta ir </w:t>
      </w:r>
      <w:r w:rsidRPr="008A63AE">
        <w:rPr>
          <w:rFonts w:ascii="Times New Roman" w:hAnsi="Times New Roman" w:cs="Times New Roman"/>
          <w:sz w:val="24"/>
          <w:szCs w:val="24"/>
        </w:rPr>
        <w:t xml:space="preserve">pravesta </w:t>
      </w:r>
      <w:r w:rsidR="00792825">
        <w:rPr>
          <w:rFonts w:ascii="Times New Roman" w:hAnsi="Times New Roman" w:cs="Times New Roman"/>
          <w:sz w:val="24"/>
          <w:szCs w:val="24"/>
        </w:rPr>
        <w:t>2718,10</w:t>
      </w:r>
      <w:r w:rsidRPr="008A63AE">
        <w:rPr>
          <w:rFonts w:ascii="Times New Roman" w:hAnsi="Times New Roman" w:cs="Times New Roman"/>
          <w:sz w:val="24"/>
          <w:szCs w:val="24"/>
        </w:rPr>
        <w:t xml:space="preserve"> Eur už patalpų ir turto nuomą, </w:t>
      </w:r>
      <w:r w:rsidR="008F0EF7" w:rsidRPr="008F0EF7">
        <w:rPr>
          <w:rFonts w:ascii="Times New Roman" w:hAnsi="Times New Roman" w:cs="Times New Roman"/>
          <w:sz w:val="24"/>
          <w:szCs w:val="24"/>
        </w:rPr>
        <w:t>už išlaikymą švietimo, socialinės apsaugos ir kitose įstaigose</w:t>
      </w:r>
      <w:r w:rsidR="00C169BB">
        <w:rPr>
          <w:rFonts w:ascii="Times New Roman" w:hAnsi="Times New Roman" w:cs="Times New Roman"/>
          <w:sz w:val="24"/>
          <w:szCs w:val="24"/>
        </w:rPr>
        <w:t xml:space="preserve"> </w:t>
      </w:r>
      <w:r w:rsidR="001338BC">
        <w:rPr>
          <w:rFonts w:ascii="Times New Roman" w:hAnsi="Times New Roman" w:cs="Times New Roman"/>
          <w:sz w:val="24"/>
          <w:szCs w:val="24"/>
        </w:rPr>
        <w:t>39759,48</w:t>
      </w:r>
      <w:r w:rsidRPr="008A63AE">
        <w:rPr>
          <w:rFonts w:ascii="Times New Roman" w:hAnsi="Times New Roman" w:cs="Times New Roman"/>
          <w:sz w:val="24"/>
          <w:szCs w:val="24"/>
        </w:rPr>
        <w:t xml:space="preserve">, iš kurių panaudota </w:t>
      </w:r>
      <w:r w:rsidR="004F3496">
        <w:rPr>
          <w:rFonts w:ascii="Times New Roman" w:hAnsi="Times New Roman" w:cs="Times New Roman"/>
          <w:sz w:val="24"/>
          <w:szCs w:val="24"/>
        </w:rPr>
        <w:t>36968,16</w:t>
      </w:r>
      <w:r w:rsidRPr="008A63AE">
        <w:rPr>
          <w:rFonts w:ascii="Times New Roman" w:hAnsi="Times New Roman" w:cs="Times New Roman"/>
          <w:sz w:val="24"/>
          <w:szCs w:val="24"/>
        </w:rPr>
        <w:t xml:space="preserve"> Eur</w:t>
      </w:r>
      <w:r w:rsidR="00D749A9">
        <w:rPr>
          <w:rFonts w:ascii="Times New Roman" w:hAnsi="Times New Roman" w:cs="Times New Roman"/>
          <w:sz w:val="24"/>
          <w:szCs w:val="24"/>
        </w:rPr>
        <w:t xml:space="preserve"> </w:t>
      </w:r>
      <w:r w:rsidR="00945894">
        <w:rPr>
          <w:rFonts w:ascii="Times New Roman" w:hAnsi="Times New Roman" w:cs="Times New Roman"/>
          <w:sz w:val="24"/>
          <w:szCs w:val="24"/>
        </w:rPr>
        <w:t>prekėms ir paslaugoms įsigyti</w:t>
      </w:r>
      <w:r w:rsidRPr="008A63AE">
        <w:rPr>
          <w:rFonts w:ascii="Times New Roman" w:hAnsi="Times New Roman" w:cs="Times New Roman"/>
          <w:sz w:val="24"/>
          <w:szCs w:val="24"/>
        </w:rPr>
        <w:t xml:space="preserve">. </w:t>
      </w:r>
      <w:r w:rsidR="004B1AE9" w:rsidRPr="008A63AE">
        <w:rPr>
          <w:rFonts w:ascii="Times New Roman" w:hAnsi="Times New Roman" w:cs="Times New Roman"/>
          <w:sz w:val="24"/>
          <w:szCs w:val="24"/>
        </w:rPr>
        <w:t xml:space="preserve"> </w:t>
      </w:r>
      <w:r w:rsidR="00027313">
        <w:rPr>
          <w:rFonts w:ascii="Times New Roman" w:hAnsi="Times New Roman" w:cs="Times New Roman"/>
          <w:sz w:val="24"/>
          <w:szCs w:val="24"/>
        </w:rPr>
        <w:t>Pervestų</w:t>
      </w:r>
      <w:r w:rsidR="006E1668">
        <w:rPr>
          <w:rFonts w:ascii="Times New Roman" w:hAnsi="Times New Roman" w:cs="Times New Roman"/>
          <w:sz w:val="24"/>
          <w:szCs w:val="24"/>
        </w:rPr>
        <w:t xml:space="preserve"> ir</w:t>
      </w:r>
      <w:r w:rsidR="00E17061">
        <w:rPr>
          <w:rFonts w:ascii="Times New Roman" w:hAnsi="Times New Roman" w:cs="Times New Roman"/>
          <w:sz w:val="24"/>
          <w:szCs w:val="24"/>
        </w:rPr>
        <w:t xml:space="preserve"> nepanaudotų pajamų likutis</w:t>
      </w:r>
      <w:r w:rsidR="003B7102">
        <w:rPr>
          <w:rFonts w:ascii="Times New Roman" w:hAnsi="Times New Roman" w:cs="Times New Roman"/>
          <w:sz w:val="24"/>
          <w:szCs w:val="24"/>
        </w:rPr>
        <w:t xml:space="preserve"> </w:t>
      </w:r>
      <w:r w:rsidR="00D94BC8">
        <w:rPr>
          <w:rFonts w:ascii="Times New Roman" w:hAnsi="Times New Roman" w:cs="Times New Roman"/>
          <w:sz w:val="24"/>
          <w:szCs w:val="24"/>
        </w:rPr>
        <w:t>6515,99</w:t>
      </w:r>
      <w:r w:rsidR="003B7102">
        <w:rPr>
          <w:rFonts w:ascii="Times New Roman" w:hAnsi="Times New Roman" w:cs="Times New Roman"/>
          <w:sz w:val="24"/>
          <w:szCs w:val="24"/>
        </w:rPr>
        <w:t xml:space="preserve"> Eur</w:t>
      </w:r>
      <w:r w:rsidR="00344F06">
        <w:rPr>
          <w:rFonts w:ascii="Times New Roman" w:hAnsi="Times New Roman" w:cs="Times New Roman"/>
          <w:sz w:val="24"/>
          <w:szCs w:val="24"/>
        </w:rPr>
        <w:t>.</w:t>
      </w:r>
      <w:r w:rsidR="005B78AD">
        <w:rPr>
          <w:rFonts w:ascii="Times New Roman" w:hAnsi="Times New Roman" w:cs="Times New Roman"/>
          <w:sz w:val="24"/>
          <w:szCs w:val="24"/>
        </w:rPr>
        <w:t xml:space="preserve"> </w:t>
      </w:r>
      <w:r w:rsidR="00E52749">
        <w:rPr>
          <w:rFonts w:ascii="Times New Roman" w:hAnsi="Times New Roman" w:cs="Times New Roman"/>
          <w:sz w:val="24"/>
          <w:szCs w:val="24"/>
        </w:rPr>
        <w:t xml:space="preserve">Lėšos nepanaudotos dėl </w:t>
      </w:r>
      <w:r w:rsidR="000870ED">
        <w:rPr>
          <w:rFonts w:ascii="Times New Roman" w:hAnsi="Times New Roman" w:cs="Times New Roman"/>
          <w:sz w:val="24"/>
          <w:szCs w:val="24"/>
        </w:rPr>
        <w:t>gaunamų</w:t>
      </w:r>
      <w:r w:rsidR="00725BAF">
        <w:rPr>
          <w:rFonts w:ascii="Times New Roman" w:hAnsi="Times New Roman" w:cs="Times New Roman"/>
          <w:sz w:val="24"/>
          <w:szCs w:val="24"/>
        </w:rPr>
        <w:t xml:space="preserve"> einamojo mėnesio</w:t>
      </w:r>
      <w:r w:rsidR="000870ED">
        <w:rPr>
          <w:rFonts w:ascii="Times New Roman" w:hAnsi="Times New Roman" w:cs="Times New Roman"/>
          <w:sz w:val="24"/>
          <w:szCs w:val="24"/>
        </w:rPr>
        <w:t xml:space="preserve"> sąskaitų </w:t>
      </w:r>
      <w:r w:rsidR="00725BAF">
        <w:rPr>
          <w:rFonts w:ascii="Times New Roman" w:hAnsi="Times New Roman" w:cs="Times New Roman"/>
          <w:sz w:val="24"/>
          <w:szCs w:val="24"/>
        </w:rPr>
        <w:t>už paslaugas ateinančio mėnesio pradžioje</w:t>
      </w:r>
      <w:r w:rsidR="006912E1">
        <w:rPr>
          <w:rFonts w:ascii="Times New Roman" w:hAnsi="Times New Roman" w:cs="Times New Roman"/>
          <w:sz w:val="24"/>
          <w:szCs w:val="24"/>
        </w:rPr>
        <w:t>.</w:t>
      </w:r>
    </w:p>
    <w:p w14:paraId="6239DBDE" w14:textId="77777777" w:rsidR="004B1AE9" w:rsidRDefault="004B1AE9" w:rsidP="004B1A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769880" w14:textId="0ACDBB2D" w:rsidR="0006019E" w:rsidRDefault="00A75FB8" w:rsidP="008029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5FB8">
        <w:rPr>
          <w:rFonts w:ascii="Times New Roman" w:hAnsi="Times New Roman" w:cs="Times New Roman"/>
          <w:b/>
        </w:rPr>
        <w:t>IV</w:t>
      </w:r>
      <w:r w:rsidR="0006019E">
        <w:rPr>
          <w:rFonts w:ascii="Times New Roman" w:hAnsi="Times New Roman" w:cs="Times New Roman"/>
          <w:b/>
        </w:rPr>
        <w:t xml:space="preserve"> SKYRIUS</w:t>
      </w:r>
    </w:p>
    <w:p w14:paraId="1B6E733D" w14:textId="58353DA7" w:rsidR="00562237" w:rsidRPr="00A75FB8" w:rsidRDefault="00A75FB8" w:rsidP="008029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75FB8">
        <w:rPr>
          <w:rFonts w:ascii="Times New Roman" w:hAnsi="Times New Roman" w:cs="Times New Roman"/>
          <w:b/>
        </w:rPr>
        <w:t xml:space="preserve">BIUDŽETO IŠLAIDŲ </w:t>
      </w:r>
      <w:r w:rsidR="0006019E">
        <w:rPr>
          <w:rFonts w:ascii="Times New Roman" w:hAnsi="Times New Roman" w:cs="Times New Roman"/>
          <w:b/>
        </w:rPr>
        <w:t>PLANO</w:t>
      </w:r>
      <w:r w:rsidR="006D7622">
        <w:rPr>
          <w:rFonts w:ascii="Times New Roman" w:hAnsi="Times New Roman" w:cs="Times New Roman"/>
          <w:b/>
        </w:rPr>
        <w:t xml:space="preserve"> </w:t>
      </w:r>
      <w:r w:rsidRPr="00A75FB8">
        <w:rPr>
          <w:rFonts w:ascii="Times New Roman" w:hAnsi="Times New Roman" w:cs="Times New Roman"/>
          <w:b/>
        </w:rPr>
        <w:t>VYKDYMAS</w:t>
      </w:r>
    </w:p>
    <w:p w14:paraId="28D1451F" w14:textId="7730AC48" w:rsidR="00444319" w:rsidRDefault="00444319" w:rsidP="00030C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D355917" w14:textId="32EDF30F" w:rsidR="001834FC" w:rsidRDefault="00E071FC" w:rsidP="001834F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Akmenės gimnazija</w:t>
      </w:r>
      <w:r w:rsidR="00192769" w:rsidRPr="00192769">
        <w:rPr>
          <w:rFonts w:ascii="Times New Roman" w:hAnsi="Times New Roman" w:cs="Times New Roman"/>
          <w:sz w:val="24"/>
          <w:szCs w:val="24"/>
        </w:rPr>
        <w:t xml:space="preserve"> </w:t>
      </w:r>
      <w:r w:rsidR="00DD7CBE">
        <w:rPr>
          <w:rFonts w:ascii="Times New Roman" w:hAnsi="Times New Roman" w:cs="Times New Roman"/>
          <w:sz w:val="24"/>
          <w:szCs w:val="24"/>
        </w:rPr>
        <w:t>yra savivaldybės biudžetinė įstaiga, kuri 202</w:t>
      </w:r>
      <w:r w:rsidR="00094995">
        <w:rPr>
          <w:rFonts w:ascii="Times New Roman" w:hAnsi="Times New Roman" w:cs="Times New Roman"/>
          <w:sz w:val="24"/>
          <w:szCs w:val="24"/>
        </w:rPr>
        <w:t>5</w:t>
      </w:r>
      <w:r w:rsidR="00DD7CBE">
        <w:rPr>
          <w:rFonts w:ascii="Times New Roman" w:hAnsi="Times New Roman" w:cs="Times New Roman"/>
          <w:sz w:val="24"/>
          <w:szCs w:val="24"/>
        </w:rPr>
        <w:t xml:space="preserve"> m. vykdo programas: </w:t>
      </w:r>
      <w:r w:rsidR="00192769" w:rsidRPr="00192769">
        <w:rPr>
          <w:rFonts w:ascii="Times New Roman" w:hAnsi="Times New Roman" w:cs="Times New Roman"/>
          <w:sz w:val="24"/>
          <w:szCs w:val="24"/>
        </w:rPr>
        <w:t>01. – Švietimo, kultūros, jaunimo reikalų ir sporto paslaugų teikimo programa, 02. – Socialinės apsaugos plėtojimo, skurdo bei socialinės atskirties mažinimo ir sveikatos programa</w:t>
      </w:r>
      <w:r w:rsidR="006B1DBD">
        <w:rPr>
          <w:rFonts w:ascii="Times New Roman" w:hAnsi="Times New Roman" w:cs="Times New Roman"/>
          <w:sz w:val="24"/>
          <w:szCs w:val="24"/>
        </w:rPr>
        <w:t>, 03.</w:t>
      </w:r>
      <w:r w:rsidR="00202927">
        <w:rPr>
          <w:rFonts w:ascii="Times New Roman" w:hAnsi="Times New Roman" w:cs="Times New Roman"/>
          <w:sz w:val="24"/>
          <w:szCs w:val="24"/>
        </w:rPr>
        <w:t>-</w:t>
      </w:r>
      <w:r w:rsidR="006B1DBD">
        <w:rPr>
          <w:rFonts w:ascii="Times New Roman" w:hAnsi="Times New Roman" w:cs="Times New Roman"/>
          <w:sz w:val="24"/>
          <w:szCs w:val="24"/>
        </w:rPr>
        <w:t xml:space="preserve"> Investicijų program</w:t>
      </w:r>
      <w:r w:rsidR="00202927">
        <w:rPr>
          <w:rFonts w:ascii="Times New Roman" w:hAnsi="Times New Roman" w:cs="Times New Roman"/>
          <w:sz w:val="24"/>
          <w:szCs w:val="24"/>
        </w:rPr>
        <w:t>a</w:t>
      </w:r>
      <w:r w:rsidR="006912E1">
        <w:rPr>
          <w:rFonts w:ascii="Times New Roman" w:hAnsi="Times New Roman" w:cs="Times New Roman"/>
          <w:sz w:val="24"/>
          <w:szCs w:val="24"/>
        </w:rPr>
        <w:t>, 05</w:t>
      </w:r>
      <w:r w:rsidR="00125E01">
        <w:rPr>
          <w:rFonts w:ascii="Times New Roman" w:hAnsi="Times New Roman" w:cs="Times New Roman"/>
          <w:sz w:val="24"/>
          <w:szCs w:val="24"/>
        </w:rPr>
        <w:t>. –</w:t>
      </w:r>
      <w:r w:rsidR="00013362">
        <w:rPr>
          <w:rFonts w:ascii="Times New Roman" w:hAnsi="Times New Roman" w:cs="Times New Roman"/>
          <w:sz w:val="24"/>
          <w:szCs w:val="24"/>
        </w:rPr>
        <w:t xml:space="preserve"> Infrastruktūros priežiūros</w:t>
      </w:r>
      <w:r w:rsidR="00C15DCF">
        <w:rPr>
          <w:rFonts w:ascii="Times New Roman" w:hAnsi="Times New Roman" w:cs="Times New Roman"/>
          <w:sz w:val="24"/>
          <w:szCs w:val="24"/>
        </w:rPr>
        <w:t xml:space="preserve"> ir plėtros programa kitoms reikmėms atlikti</w:t>
      </w:r>
      <w:r w:rsidR="00125E01">
        <w:rPr>
          <w:rFonts w:ascii="Times New Roman" w:hAnsi="Times New Roman" w:cs="Times New Roman"/>
          <w:sz w:val="24"/>
          <w:szCs w:val="24"/>
        </w:rPr>
        <w:t xml:space="preserve"> </w:t>
      </w:r>
      <w:r w:rsidR="00C15DCF">
        <w:rPr>
          <w:rFonts w:ascii="Times New Roman" w:hAnsi="Times New Roman" w:cs="Times New Roman"/>
          <w:sz w:val="24"/>
          <w:szCs w:val="24"/>
        </w:rPr>
        <w:t>u</w:t>
      </w:r>
      <w:r w:rsidR="00125E01">
        <w:rPr>
          <w:rFonts w:ascii="Times New Roman" w:hAnsi="Times New Roman" w:cs="Times New Roman"/>
          <w:sz w:val="24"/>
          <w:szCs w:val="24"/>
        </w:rPr>
        <w:t>žimtumo program</w:t>
      </w:r>
      <w:r w:rsidR="006505CA">
        <w:rPr>
          <w:rFonts w:ascii="Times New Roman" w:hAnsi="Times New Roman" w:cs="Times New Roman"/>
          <w:sz w:val="24"/>
          <w:szCs w:val="24"/>
        </w:rPr>
        <w:t>a.</w:t>
      </w:r>
      <w:r w:rsidR="00125E01">
        <w:rPr>
          <w:rFonts w:ascii="Times New Roman" w:hAnsi="Times New Roman" w:cs="Times New Roman"/>
          <w:sz w:val="24"/>
          <w:szCs w:val="24"/>
        </w:rPr>
        <w:t xml:space="preserve"> </w:t>
      </w:r>
      <w:r w:rsidR="008A2154">
        <w:rPr>
          <w:rFonts w:ascii="Times New Roman" w:hAnsi="Times New Roman" w:cs="Times New Roman"/>
          <w:sz w:val="24"/>
          <w:szCs w:val="24"/>
        </w:rPr>
        <w:t xml:space="preserve"> </w:t>
      </w:r>
      <w:r w:rsidR="00DD7CBE">
        <w:rPr>
          <w:rFonts w:ascii="Times New Roman" w:hAnsi="Times New Roman" w:cs="Times New Roman"/>
          <w:sz w:val="24"/>
          <w:szCs w:val="24"/>
        </w:rPr>
        <w:t>Programos finansuojamos iš Valstybės biudžeto lėšų (iš Savivaldybės iždo), Savivaldybės biudžeto lėšų</w:t>
      </w:r>
      <w:r w:rsidR="00357CFB">
        <w:rPr>
          <w:rFonts w:ascii="Times New Roman" w:hAnsi="Times New Roman" w:cs="Times New Roman"/>
          <w:sz w:val="24"/>
          <w:szCs w:val="24"/>
        </w:rPr>
        <w:t>,</w:t>
      </w:r>
      <w:r w:rsidR="00DD7CBE">
        <w:rPr>
          <w:rFonts w:ascii="Times New Roman" w:hAnsi="Times New Roman" w:cs="Times New Roman"/>
          <w:sz w:val="24"/>
          <w:szCs w:val="24"/>
        </w:rPr>
        <w:t xml:space="preserve"> biudžetinių įstaigų pajamų įmokų</w:t>
      </w:r>
      <w:r w:rsidR="00357CFB">
        <w:rPr>
          <w:rFonts w:ascii="Times New Roman" w:hAnsi="Times New Roman" w:cs="Times New Roman"/>
          <w:sz w:val="24"/>
          <w:szCs w:val="24"/>
        </w:rPr>
        <w:t xml:space="preserve"> ir Europos Sąjungos lėšų</w:t>
      </w:r>
      <w:r w:rsidR="00DD7CBE">
        <w:rPr>
          <w:rFonts w:ascii="Times New Roman" w:hAnsi="Times New Roman" w:cs="Times New Roman"/>
          <w:sz w:val="24"/>
          <w:szCs w:val="24"/>
        </w:rPr>
        <w:t>.</w:t>
      </w:r>
      <w:r w:rsidR="00DC3AD2">
        <w:rPr>
          <w:rFonts w:ascii="Times New Roman" w:hAnsi="Times New Roman" w:cs="Times New Roman"/>
          <w:sz w:val="24"/>
          <w:szCs w:val="24"/>
        </w:rPr>
        <w:t xml:space="preserve"> </w:t>
      </w:r>
      <w:r w:rsidR="00192769" w:rsidRPr="00192769">
        <w:rPr>
          <w:rFonts w:ascii="Times New Roman" w:hAnsi="Times New Roman" w:cs="Times New Roman"/>
          <w:sz w:val="24"/>
          <w:szCs w:val="24"/>
        </w:rPr>
        <w:t>202</w:t>
      </w:r>
      <w:r w:rsidR="006D533B">
        <w:rPr>
          <w:rFonts w:ascii="Times New Roman" w:hAnsi="Times New Roman" w:cs="Times New Roman"/>
          <w:sz w:val="24"/>
          <w:szCs w:val="24"/>
        </w:rPr>
        <w:t>5</w:t>
      </w:r>
      <w:r w:rsidR="00192769" w:rsidRPr="00192769">
        <w:rPr>
          <w:rFonts w:ascii="Times New Roman" w:hAnsi="Times New Roman" w:cs="Times New Roman"/>
          <w:sz w:val="24"/>
          <w:szCs w:val="24"/>
        </w:rPr>
        <w:t xml:space="preserve"> m</w:t>
      </w:r>
      <w:r w:rsidR="00DA1A3A">
        <w:rPr>
          <w:rFonts w:ascii="Times New Roman" w:hAnsi="Times New Roman" w:cs="Times New Roman"/>
          <w:sz w:val="24"/>
          <w:szCs w:val="24"/>
        </w:rPr>
        <w:t xml:space="preserve"> Akmenės gimnazijai,</w:t>
      </w:r>
      <w:r w:rsidR="00420FA2" w:rsidRPr="00420FA2">
        <w:rPr>
          <w:rFonts w:ascii="Times New Roman" w:hAnsi="Times New Roman" w:cs="Times New Roman"/>
          <w:sz w:val="24"/>
          <w:szCs w:val="24"/>
        </w:rPr>
        <w:t xml:space="preserve"> </w:t>
      </w:r>
      <w:r w:rsidR="00192769" w:rsidRPr="00192769">
        <w:rPr>
          <w:rFonts w:ascii="Times New Roman" w:hAnsi="Times New Roman" w:cs="Times New Roman"/>
          <w:sz w:val="24"/>
          <w:szCs w:val="24"/>
        </w:rPr>
        <w:t>programoms vykdyti</w:t>
      </w:r>
      <w:r w:rsidR="00DA1A3A">
        <w:rPr>
          <w:rFonts w:ascii="Times New Roman" w:hAnsi="Times New Roman" w:cs="Times New Roman"/>
          <w:sz w:val="24"/>
          <w:szCs w:val="24"/>
        </w:rPr>
        <w:t>,</w:t>
      </w:r>
      <w:r w:rsidR="00192769" w:rsidRPr="00192769">
        <w:rPr>
          <w:rFonts w:ascii="Times New Roman" w:hAnsi="Times New Roman" w:cs="Times New Roman"/>
          <w:sz w:val="24"/>
          <w:szCs w:val="24"/>
        </w:rPr>
        <w:t xml:space="preserve"> patvirtinta </w:t>
      </w:r>
      <w:r w:rsidR="002A3CC1">
        <w:rPr>
          <w:rFonts w:ascii="Times New Roman" w:hAnsi="Times New Roman" w:cs="Times New Roman"/>
          <w:sz w:val="24"/>
          <w:szCs w:val="24"/>
        </w:rPr>
        <w:t xml:space="preserve">su patikslinimais </w:t>
      </w:r>
      <w:r w:rsidR="001C4169">
        <w:rPr>
          <w:rFonts w:ascii="Times New Roman" w:hAnsi="Times New Roman" w:cs="Times New Roman"/>
          <w:sz w:val="24"/>
          <w:szCs w:val="24"/>
        </w:rPr>
        <w:t>1940462,22</w:t>
      </w:r>
      <w:r w:rsidR="00420FA2">
        <w:rPr>
          <w:rFonts w:ascii="Times New Roman" w:hAnsi="Times New Roman" w:cs="Times New Roman"/>
          <w:sz w:val="24"/>
          <w:szCs w:val="24"/>
        </w:rPr>
        <w:t xml:space="preserve"> </w:t>
      </w:r>
      <w:r w:rsidR="00192769" w:rsidRPr="00192769">
        <w:rPr>
          <w:rFonts w:ascii="Times New Roman" w:hAnsi="Times New Roman" w:cs="Times New Roman"/>
          <w:sz w:val="24"/>
          <w:szCs w:val="24"/>
        </w:rPr>
        <w:t xml:space="preserve">Eur asignavimų, iš jų – </w:t>
      </w:r>
      <w:r w:rsidR="007D27B6">
        <w:rPr>
          <w:rFonts w:ascii="Times New Roman" w:hAnsi="Times New Roman" w:cs="Times New Roman"/>
          <w:sz w:val="24"/>
          <w:szCs w:val="24"/>
        </w:rPr>
        <w:t>1581975,70</w:t>
      </w:r>
      <w:r w:rsidR="00420FA2">
        <w:rPr>
          <w:rFonts w:ascii="Times New Roman" w:hAnsi="Times New Roman" w:cs="Times New Roman"/>
          <w:sz w:val="24"/>
          <w:szCs w:val="24"/>
        </w:rPr>
        <w:t xml:space="preserve"> </w:t>
      </w:r>
      <w:r w:rsidR="00192769" w:rsidRPr="00192769">
        <w:rPr>
          <w:rFonts w:ascii="Times New Roman" w:hAnsi="Times New Roman" w:cs="Times New Roman"/>
          <w:sz w:val="24"/>
          <w:szCs w:val="24"/>
        </w:rPr>
        <w:t xml:space="preserve">Eur darbo užmokesčiui, </w:t>
      </w:r>
      <w:r w:rsidR="00185B19">
        <w:rPr>
          <w:rFonts w:ascii="Times New Roman" w:hAnsi="Times New Roman" w:cs="Times New Roman"/>
          <w:sz w:val="24"/>
          <w:szCs w:val="24"/>
        </w:rPr>
        <w:t>13060,00</w:t>
      </w:r>
      <w:r w:rsidR="00192769" w:rsidRPr="00192769">
        <w:rPr>
          <w:rFonts w:ascii="Times New Roman" w:hAnsi="Times New Roman" w:cs="Times New Roman"/>
          <w:sz w:val="24"/>
          <w:szCs w:val="24"/>
        </w:rPr>
        <w:t xml:space="preserve"> Eur ilgalaikiam materialiajam ir nematerialiam turtui įsigyti</w:t>
      </w:r>
      <w:r w:rsidR="00DC3AD2">
        <w:rPr>
          <w:rFonts w:ascii="Times New Roman" w:hAnsi="Times New Roman" w:cs="Times New Roman"/>
          <w:sz w:val="24"/>
          <w:szCs w:val="24"/>
        </w:rPr>
        <w:t xml:space="preserve"> (detalesnė informacija apie skirtas lėšas</w:t>
      </w:r>
      <w:r w:rsidR="006D1994">
        <w:rPr>
          <w:rFonts w:ascii="Times New Roman" w:hAnsi="Times New Roman" w:cs="Times New Roman"/>
          <w:sz w:val="24"/>
          <w:szCs w:val="24"/>
        </w:rPr>
        <w:t xml:space="preserve"> ataskaitiniam laikotarpiui</w:t>
      </w:r>
      <w:r w:rsidR="00DC3AD2">
        <w:rPr>
          <w:rFonts w:ascii="Times New Roman" w:hAnsi="Times New Roman" w:cs="Times New Roman"/>
          <w:sz w:val="24"/>
          <w:szCs w:val="24"/>
        </w:rPr>
        <w:t xml:space="preserve"> ir jų panaudojimą pagal ekonominę klasifikaciją pateikiama </w:t>
      </w:r>
      <w:r w:rsidR="003644A5">
        <w:rPr>
          <w:rFonts w:ascii="Times New Roman" w:hAnsi="Times New Roman" w:cs="Times New Roman"/>
          <w:sz w:val="24"/>
          <w:szCs w:val="24"/>
        </w:rPr>
        <w:t>formoje Nr. 2</w:t>
      </w:r>
      <w:r w:rsidR="00DC3AD2">
        <w:rPr>
          <w:rFonts w:ascii="Times New Roman" w:hAnsi="Times New Roman" w:cs="Times New Roman"/>
          <w:sz w:val="24"/>
          <w:szCs w:val="24"/>
        </w:rPr>
        <w:t>).</w:t>
      </w:r>
    </w:p>
    <w:p w14:paraId="5CA6E0F3" w14:textId="459BEF60" w:rsidR="004B1AE9" w:rsidRDefault="001B5808" w:rsidP="004B1A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ataskaitinį laikotarpį </w:t>
      </w:r>
      <w:r w:rsidR="00E54BFF">
        <w:rPr>
          <w:rFonts w:ascii="Times New Roman" w:hAnsi="Times New Roman" w:cs="Times New Roman"/>
          <w:sz w:val="24"/>
          <w:szCs w:val="24"/>
        </w:rPr>
        <w:t>Akmenės gimnazija</w:t>
      </w:r>
      <w:r w:rsidR="00420FA2" w:rsidRPr="00420FA2">
        <w:rPr>
          <w:rFonts w:ascii="Times New Roman" w:hAnsi="Times New Roman" w:cs="Times New Roman"/>
          <w:sz w:val="24"/>
          <w:szCs w:val="24"/>
        </w:rPr>
        <w:t xml:space="preserve"> </w:t>
      </w:r>
      <w:r w:rsidR="003D6C55" w:rsidRPr="00E92652">
        <w:rPr>
          <w:rFonts w:ascii="Times New Roman" w:hAnsi="Times New Roman" w:cs="Times New Roman"/>
          <w:sz w:val="24"/>
          <w:szCs w:val="24"/>
        </w:rPr>
        <w:t>panaudo</w:t>
      </w:r>
      <w:r>
        <w:rPr>
          <w:rFonts w:ascii="Times New Roman" w:hAnsi="Times New Roman" w:cs="Times New Roman"/>
          <w:sz w:val="24"/>
          <w:szCs w:val="24"/>
        </w:rPr>
        <w:t>jo</w:t>
      </w:r>
      <w:r w:rsidR="003D6C55" w:rsidRPr="00E92652">
        <w:rPr>
          <w:rFonts w:ascii="Times New Roman" w:hAnsi="Times New Roman" w:cs="Times New Roman"/>
          <w:sz w:val="24"/>
          <w:szCs w:val="24"/>
        </w:rPr>
        <w:t xml:space="preserve"> </w:t>
      </w:r>
      <w:r w:rsidR="000B677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6537B">
        <w:rPr>
          <w:rFonts w:ascii="Times New Roman" w:hAnsi="Times New Roman" w:cs="Times New Roman"/>
          <w:color w:val="000000" w:themeColor="text1"/>
          <w:sz w:val="24"/>
          <w:szCs w:val="24"/>
        </w:rPr>
        <w:t>617223</w:t>
      </w:r>
      <w:r w:rsidR="000C3448">
        <w:rPr>
          <w:rFonts w:ascii="Times New Roman" w:hAnsi="Times New Roman" w:cs="Times New Roman"/>
          <w:color w:val="000000" w:themeColor="text1"/>
          <w:sz w:val="24"/>
          <w:szCs w:val="24"/>
        </w:rPr>
        <w:t>,48</w:t>
      </w:r>
      <w:r w:rsidR="003D6C55" w:rsidRPr="00E926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6C55" w:rsidRPr="00E92652">
        <w:rPr>
          <w:rFonts w:ascii="Times New Roman" w:hAnsi="Times New Roman" w:cs="Times New Roman"/>
          <w:sz w:val="24"/>
          <w:szCs w:val="24"/>
        </w:rPr>
        <w:t xml:space="preserve">Eur arba </w:t>
      </w:r>
      <w:r w:rsidR="004B582B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="00AD36B6">
        <w:rPr>
          <w:rFonts w:ascii="Times New Roman" w:hAnsi="Times New Roman" w:cs="Times New Roman"/>
          <w:color w:val="000000" w:themeColor="text1"/>
          <w:sz w:val="24"/>
          <w:szCs w:val="24"/>
        </w:rPr>
        <w:t>,3</w:t>
      </w:r>
      <w:r w:rsidR="004B582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E07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6C55" w:rsidRPr="00E92652">
        <w:rPr>
          <w:rFonts w:ascii="Times New Roman" w:hAnsi="Times New Roman" w:cs="Times New Roman"/>
          <w:sz w:val="24"/>
          <w:szCs w:val="24"/>
        </w:rPr>
        <w:t>proc. ataskaitiniam laikotarpiui skirtų lėšų</w:t>
      </w:r>
      <w:r w:rsidR="004E606E">
        <w:rPr>
          <w:rFonts w:ascii="Times New Roman" w:hAnsi="Times New Roman" w:cs="Times New Roman"/>
          <w:sz w:val="24"/>
          <w:szCs w:val="24"/>
        </w:rPr>
        <w:t>.</w:t>
      </w:r>
      <w:r w:rsidR="00505E71">
        <w:rPr>
          <w:rFonts w:ascii="Times New Roman" w:hAnsi="Times New Roman" w:cs="Times New Roman"/>
          <w:sz w:val="24"/>
          <w:szCs w:val="24"/>
        </w:rPr>
        <w:t xml:space="preserve"> </w:t>
      </w:r>
      <w:r w:rsidR="004B1AE9" w:rsidRPr="0047076F">
        <w:rPr>
          <w:rFonts w:ascii="Times New Roman" w:hAnsi="Times New Roman" w:cs="Times New Roman"/>
          <w:sz w:val="24"/>
          <w:szCs w:val="24"/>
        </w:rPr>
        <w:t xml:space="preserve">Vertinant pagal finansavimo lėšas, didžiausias lėšų nepanaudojimas susidarė </w:t>
      </w:r>
      <w:r w:rsidR="004C1DC9">
        <w:rPr>
          <w:rFonts w:ascii="Times New Roman" w:hAnsi="Times New Roman" w:cs="Times New Roman"/>
          <w:sz w:val="24"/>
          <w:szCs w:val="24"/>
        </w:rPr>
        <w:t>01 programoje</w:t>
      </w:r>
      <w:r w:rsidR="00316AC0">
        <w:rPr>
          <w:rFonts w:ascii="Times New Roman" w:hAnsi="Times New Roman" w:cs="Times New Roman"/>
          <w:sz w:val="24"/>
          <w:szCs w:val="24"/>
        </w:rPr>
        <w:t xml:space="preserve"> dėl</w:t>
      </w:r>
      <w:r w:rsidR="00FC12EE">
        <w:rPr>
          <w:rFonts w:ascii="Times New Roman" w:hAnsi="Times New Roman" w:cs="Times New Roman"/>
          <w:sz w:val="24"/>
          <w:szCs w:val="24"/>
        </w:rPr>
        <w:t xml:space="preserve"> </w:t>
      </w:r>
      <w:r w:rsidR="005A07E6">
        <w:rPr>
          <w:rFonts w:ascii="Times New Roman" w:hAnsi="Times New Roman" w:cs="Times New Roman"/>
          <w:sz w:val="24"/>
          <w:szCs w:val="24"/>
        </w:rPr>
        <w:t>pasirašyt</w:t>
      </w:r>
      <w:r w:rsidR="00316AC0">
        <w:rPr>
          <w:rFonts w:ascii="Times New Roman" w:hAnsi="Times New Roman" w:cs="Times New Roman"/>
          <w:sz w:val="24"/>
          <w:szCs w:val="24"/>
        </w:rPr>
        <w:t>os</w:t>
      </w:r>
      <w:r w:rsidR="00170C02">
        <w:rPr>
          <w:rFonts w:ascii="Times New Roman" w:hAnsi="Times New Roman" w:cs="Times New Roman"/>
          <w:sz w:val="24"/>
          <w:szCs w:val="24"/>
        </w:rPr>
        <w:t xml:space="preserve"> </w:t>
      </w:r>
      <w:r w:rsidR="00CA6598">
        <w:rPr>
          <w:rFonts w:ascii="Times New Roman" w:hAnsi="Times New Roman" w:cs="Times New Roman"/>
          <w:sz w:val="24"/>
          <w:szCs w:val="24"/>
        </w:rPr>
        <w:t>centralizuotos buhalterinės apskaitos sutart</w:t>
      </w:r>
      <w:r w:rsidR="00316AC0">
        <w:rPr>
          <w:rFonts w:ascii="Times New Roman" w:hAnsi="Times New Roman" w:cs="Times New Roman"/>
          <w:sz w:val="24"/>
          <w:szCs w:val="24"/>
        </w:rPr>
        <w:t>ies</w:t>
      </w:r>
      <w:r w:rsidR="00F92B68">
        <w:rPr>
          <w:rFonts w:ascii="Times New Roman" w:hAnsi="Times New Roman" w:cs="Times New Roman"/>
          <w:sz w:val="24"/>
          <w:szCs w:val="24"/>
        </w:rPr>
        <w:t xml:space="preserve">, </w:t>
      </w:r>
      <w:r w:rsidR="00907F18">
        <w:rPr>
          <w:rFonts w:ascii="Times New Roman" w:hAnsi="Times New Roman" w:cs="Times New Roman"/>
          <w:sz w:val="24"/>
          <w:szCs w:val="24"/>
        </w:rPr>
        <w:t>pagal kurią</w:t>
      </w:r>
      <w:r w:rsidR="00316AC0">
        <w:rPr>
          <w:rFonts w:ascii="Times New Roman" w:hAnsi="Times New Roman" w:cs="Times New Roman"/>
          <w:sz w:val="24"/>
          <w:szCs w:val="24"/>
        </w:rPr>
        <w:t xml:space="preserve"> </w:t>
      </w:r>
      <w:r w:rsidR="00F92B68">
        <w:rPr>
          <w:rFonts w:ascii="Times New Roman" w:hAnsi="Times New Roman" w:cs="Times New Roman"/>
          <w:sz w:val="24"/>
          <w:szCs w:val="24"/>
        </w:rPr>
        <w:t>d</w:t>
      </w:r>
      <w:r w:rsidR="00A86ABC">
        <w:rPr>
          <w:rFonts w:ascii="Times New Roman" w:hAnsi="Times New Roman" w:cs="Times New Roman"/>
          <w:sz w:val="24"/>
          <w:szCs w:val="24"/>
        </w:rPr>
        <w:t xml:space="preserve">arbo užmokestis už </w:t>
      </w:r>
      <w:r w:rsidR="00707A1F">
        <w:rPr>
          <w:rFonts w:ascii="Times New Roman" w:hAnsi="Times New Roman" w:cs="Times New Roman"/>
          <w:sz w:val="24"/>
          <w:szCs w:val="24"/>
        </w:rPr>
        <w:t>einamą mėnesį mokam</w:t>
      </w:r>
      <w:r w:rsidR="00C03A3C">
        <w:rPr>
          <w:rFonts w:ascii="Times New Roman" w:hAnsi="Times New Roman" w:cs="Times New Roman"/>
          <w:sz w:val="24"/>
          <w:szCs w:val="24"/>
        </w:rPr>
        <w:t xml:space="preserve">as sekantį mėnesį </w:t>
      </w:r>
      <w:r w:rsidR="00BA19E4">
        <w:rPr>
          <w:rFonts w:ascii="Times New Roman" w:hAnsi="Times New Roman" w:cs="Times New Roman"/>
          <w:sz w:val="24"/>
          <w:szCs w:val="24"/>
        </w:rPr>
        <w:t>ne vėliau kaip iki</w:t>
      </w:r>
      <w:r w:rsidR="00C03A3C">
        <w:rPr>
          <w:rFonts w:ascii="Times New Roman" w:hAnsi="Times New Roman" w:cs="Times New Roman"/>
          <w:sz w:val="24"/>
          <w:szCs w:val="24"/>
        </w:rPr>
        <w:t xml:space="preserve"> 5 d.</w:t>
      </w:r>
      <w:r w:rsidR="002E7588">
        <w:rPr>
          <w:rFonts w:ascii="Times New Roman" w:hAnsi="Times New Roman" w:cs="Times New Roman"/>
          <w:sz w:val="24"/>
          <w:szCs w:val="24"/>
        </w:rPr>
        <w:t xml:space="preserve"> </w:t>
      </w:r>
      <w:r w:rsidR="00C03A3C">
        <w:rPr>
          <w:rFonts w:ascii="Times New Roman" w:hAnsi="Times New Roman" w:cs="Times New Roman"/>
          <w:sz w:val="24"/>
          <w:szCs w:val="24"/>
        </w:rPr>
        <w:t>d.</w:t>
      </w:r>
    </w:p>
    <w:p w14:paraId="2BC50753" w14:textId="77777777" w:rsidR="006D11B2" w:rsidRDefault="006D11B2" w:rsidP="004B1A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AB6495D" w14:textId="0FDF188A" w:rsidR="006D7622" w:rsidRDefault="004B1AE9" w:rsidP="004B1A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</w:rPr>
      </w:pPr>
      <w:r w:rsidRPr="001310E3">
        <w:rPr>
          <w:rFonts w:ascii="Times New Roman" w:hAnsi="Times New Roman" w:cs="Times New Roman"/>
          <w:b/>
        </w:rPr>
        <w:t>V</w:t>
      </w:r>
      <w:r w:rsidR="006D7622">
        <w:rPr>
          <w:rFonts w:ascii="Times New Roman" w:hAnsi="Times New Roman" w:cs="Times New Roman"/>
          <w:b/>
        </w:rPr>
        <w:t xml:space="preserve"> SKYRIUS</w:t>
      </w:r>
      <w:r w:rsidRPr="001310E3">
        <w:rPr>
          <w:rFonts w:ascii="Times New Roman" w:hAnsi="Times New Roman" w:cs="Times New Roman"/>
          <w:b/>
        </w:rPr>
        <w:t xml:space="preserve"> </w:t>
      </w:r>
    </w:p>
    <w:p w14:paraId="32E03410" w14:textId="42FC19AE" w:rsidR="004B1AE9" w:rsidRPr="001310E3" w:rsidRDefault="00B621F6" w:rsidP="004B1A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KITA INFORMACIJA</w:t>
      </w:r>
    </w:p>
    <w:p w14:paraId="5E3A12F1" w14:textId="77777777" w:rsidR="004B1AE9" w:rsidRDefault="004B1AE9" w:rsidP="004B1A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53A69E3" w14:textId="064B49A6" w:rsidR="00641D17" w:rsidRPr="00641D17" w:rsidRDefault="004B1AE9" w:rsidP="00A57FDF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8148A">
        <w:rPr>
          <w:rFonts w:ascii="Times New Roman" w:hAnsi="Times New Roman" w:cs="Times New Roman"/>
          <w:sz w:val="24"/>
          <w:szCs w:val="24"/>
        </w:rPr>
        <w:t>202</w:t>
      </w:r>
      <w:r w:rsidR="000A221C" w:rsidRPr="0018148A">
        <w:rPr>
          <w:rFonts w:ascii="Times New Roman" w:hAnsi="Times New Roman" w:cs="Times New Roman"/>
          <w:sz w:val="24"/>
          <w:szCs w:val="24"/>
        </w:rPr>
        <w:t>5</w:t>
      </w:r>
      <w:r w:rsidRPr="0018148A">
        <w:rPr>
          <w:rFonts w:ascii="Times New Roman" w:hAnsi="Times New Roman" w:cs="Times New Roman"/>
          <w:sz w:val="24"/>
          <w:szCs w:val="24"/>
        </w:rPr>
        <w:t xml:space="preserve"> m.</w:t>
      </w:r>
      <w:r w:rsidR="00A51088">
        <w:rPr>
          <w:rFonts w:ascii="Times New Roman" w:hAnsi="Times New Roman" w:cs="Times New Roman"/>
          <w:sz w:val="24"/>
          <w:szCs w:val="24"/>
        </w:rPr>
        <w:t xml:space="preserve"> rugsėjo 30 d.</w:t>
      </w:r>
      <w:r w:rsidRPr="0018148A">
        <w:rPr>
          <w:rFonts w:ascii="Times New Roman" w:hAnsi="Times New Roman" w:cs="Times New Roman"/>
          <w:sz w:val="24"/>
          <w:szCs w:val="24"/>
        </w:rPr>
        <w:t xml:space="preserve"> </w:t>
      </w:r>
      <w:r w:rsidR="00395B4A" w:rsidRPr="0018148A">
        <w:rPr>
          <w:rFonts w:ascii="Times New Roman" w:hAnsi="Times New Roman" w:cs="Times New Roman"/>
          <w:sz w:val="24"/>
          <w:szCs w:val="24"/>
        </w:rPr>
        <w:t xml:space="preserve">biudžeto </w:t>
      </w:r>
      <w:r w:rsidRPr="0018148A">
        <w:rPr>
          <w:rFonts w:ascii="Times New Roman" w:hAnsi="Times New Roman" w:cs="Times New Roman"/>
          <w:sz w:val="24"/>
          <w:szCs w:val="24"/>
        </w:rPr>
        <w:t xml:space="preserve">mokėtinų sumų likutis sudarė </w:t>
      </w:r>
      <w:r w:rsidR="00A51088">
        <w:rPr>
          <w:rFonts w:ascii="Times New Roman" w:hAnsi="Times New Roman" w:cs="Times New Roman"/>
          <w:sz w:val="24"/>
          <w:szCs w:val="24"/>
        </w:rPr>
        <w:t>187294,83</w:t>
      </w:r>
      <w:r w:rsidRPr="0018148A">
        <w:rPr>
          <w:rFonts w:ascii="Times New Roman" w:hAnsi="Times New Roman" w:cs="Times New Roman"/>
          <w:sz w:val="24"/>
          <w:szCs w:val="24"/>
        </w:rPr>
        <w:t xml:space="preserve"> Eur, </w:t>
      </w:r>
      <w:r w:rsidR="00641D17" w:rsidRPr="0018148A">
        <w:rPr>
          <w:rFonts w:ascii="Times New Roman" w:eastAsia="Times New Roman" w:hAnsi="Times New Roman" w:cs="Times New Roman"/>
          <w:sz w:val="24"/>
          <w:szCs w:val="24"/>
        </w:rPr>
        <w:t xml:space="preserve">iš jų darbo užmokesčio ir socialinio draudimo išlaidos – </w:t>
      </w:r>
      <w:r w:rsidR="00CA6B2A">
        <w:rPr>
          <w:rFonts w:ascii="Times New Roman" w:eastAsia="Times New Roman" w:hAnsi="Times New Roman" w:cs="Times New Roman"/>
          <w:sz w:val="24"/>
          <w:szCs w:val="24"/>
        </w:rPr>
        <w:t>156509,45</w:t>
      </w:r>
      <w:r w:rsidR="00641D17" w:rsidRPr="0018148A">
        <w:rPr>
          <w:rFonts w:ascii="Times New Roman" w:eastAsia="Times New Roman" w:hAnsi="Times New Roman" w:cs="Times New Roman"/>
          <w:sz w:val="24"/>
          <w:szCs w:val="24"/>
        </w:rPr>
        <w:t xml:space="preserve"> Eur, prekių ir paslaugų įsigijimo išlaidos – </w:t>
      </w:r>
      <w:r w:rsidR="00CB2C65">
        <w:rPr>
          <w:rFonts w:ascii="Times New Roman" w:eastAsia="Times New Roman" w:hAnsi="Times New Roman" w:cs="Times New Roman"/>
          <w:sz w:val="24"/>
          <w:szCs w:val="24"/>
        </w:rPr>
        <w:t>30785,38</w:t>
      </w:r>
      <w:r w:rsidR="00641D17" w:rsidRPr="0018148A">
        <w:rPr>
          <w:rFonts w:ascii="Times New Roman" w:eastAsia="Times New Roman" w:hAnsi="Times New Roman" w:cs="Times New Roman"/>
          <w:sz w:val="24"/>
          <w:szCs w:val="24"/>
        </w:rPr>
        <w:t xml:space="preserve"> Eur</w:t>
      </w:r>
      <w:r w:rsidR="00373590">
        <w:rPr>
          <w:rFonts w:ascii="Times New Roman" w:eastAsia="Times New Roman" w:hAnsi="Times New Roman" w:cs="Times New Roman"/>
          <w:sz w:val="24"/>
          <w:szCs w:val="24"/>
        </w:rPr>
        <w:t>.</w:t>
      </w:r>
      <w:r w:rsidR="00641D17" w:rsidRPr="0018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3191" w:rsidRPr="0018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590">
        <w:rPr>
          <w:rFonts w:ascii="Times New Roman" w:eastAsia="Times New Roman" w:hAnsi="Times New Roman" w:cs="Times New Roman"/>
          <w:sz w:val="24"/>
          <w:szCs w:val="24"/>
        </w:rPr>
        <w:t>Ne</w:t>
      </w:r>
      <w:r w:rsidR="00316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5B4A" w:rsidRPr="0018148A">
        <w:rPr>
          <w:rFonts w:ascii="Times New Roman" w:eastAsia="Times New Roman" w:hAnsi="Times New Roman" w:cs="Times New Roman"/>
          <w:sz w:val="24"/>
          <w:szCs w:val="24"/>
        </w:rPr>
        <w:t xml:space="preserve">biudžeto mokėtinų sumų likutis </w:t>
      </w:r>
      <w:r w:rsidR="00990A3F">
        <w:rPr>
          <w:rFonts w:ascii="Times New Roman" w:eastAsia="Times New Roman" w:hAnsi="Times New Roman" w:cs="Times New Roman"/>
          <w:sz w:val="24"/>
          <w:szCs w:val="24"/>
        </w:rPr>
        <w:t>12151,73</w:t>
      </w:r>
      <w:r w:rsidR="00395B4A" w:rsidRPr="0018148A">
        <w:rPr>
          <w:rFonts w:ascii="Times New Roman" w:eastAsia="Times New Roman" w:hAnsi="Times New Roman" w:cs="Times New Roman"/>
          <w:sz w:val="24"/>
          <w:szCs w:val="24"/>
        </w:rPr>
        <w:t xml:space="preserve"> Eur.</w:t>
      </w:r>
      <w:r w:rsidR="00BD54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D17" w:rsidRPr="001814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D17" w:rsidRPr="00641D17">
        <w:rPr>
          <w:rFonts w:ascii="Times New Roman" w:eastAsia="Times New Roman" w:hAnsi="Times New Roman" w:cs="Times New Roman"/>
          <w:sz w:val="24"/>
          <w:szCs w:val="24"/>
        </w:rPr>
        <w:t>Mokėtinos sumos susidarė už 202</w:t>
      </w:r>
      <w:r w:rsidR="00C679CA">
        <w:rPr>
          <w:rFonts w:ascii="Times New Roman" w:eastAsia="Times New Roman" w:hAnsi="Times New Roman" w:cs="Times New Roman"/>
          <w:sz w:val="24"/>
          <w:szCs w:val="24"/>
        </w:rPr>
        <w:t>5</w:t>
      </w:r>
      <w:r w:rsidR="00641D17" w:rsidRPr="00641D17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r w:rsidR="00990A3F">
        <w:rPr>
          <w:rFonts w:ascii="Times New Roman" w:eastAsia="Times New Roman" w:hAnsi="Times New Roman" w:cs="Times New Roman"/>
          <w:sz w:val="24"/>
          <w:szCs w:val="24"/>
        </w:rPr>
        <w:t>rugsėjo</w:t>
      </w:r>
      <w:r w:rsidR="00641D17" w:rsidRPr="00641D17">
        <w:rPr>
          <w:rFonts w:ascii="Times New Roman" w:eastAsia="Times New Roman" w:hAnsi="Times New Roman" w:cs="Times New Roman"/>
          <w:sz w:val="24"/>
          <w:szCs w:val="24"/>
        </w:rPr>
        <w:t xml:space="preserve"> mėn</w:t>
      </w:r>
      <w:r w:rsidR="00492720">
        <w:rPr>
          <w:rFonts w:ascii="Times New Roman" w:eastAsia="Times New Roman" w:hAnsi="Times New Roman" w:cs="Times New Roman"/>
          <w:sz w:val="24"/>
          <w:szCs w:val="24"/>
        </w:rPr>
        <w:t>. už suteiktas paslaugas</w:t>
      </w:r>
      <w:r w:rsidR="004A6FE5">
        <w:rPr>
          <w:rFonts w:ascii="Times New Roman" w:eastAsia="Times New Roman" w:hAnsi="Times New Roman" w:cs="Times New Roman"/>
          <w:sz w:val="24"/>
          <w:szCs w:val="24"/>
        </w:rPr>
        <w:t xml:space="preserve"> pagal sutartis ir</w:t>
      </w:r>
      <w:r w:rsidR="00CA69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32F6">
        <w:rPr>
          <w:rFonts w:ascii="Times New Roman" w:eastAsia="Times New Roman" w:hAnsi="Times New Roman" w:cs="Times New Roman"/>
          <w:sz w:val="24"/>
          <w:szCs w:val="24"/>
        </w:rPr>
        <w:t>dėl pasirašytos sutarties</w:t>
      </w:r>
      <w:r w:rsidR="00E76B58">
        <w:rPr>
          <w:rFonts w:ascii="Times New Roman" w:eastAsia="Times New Roman" w:hAnsi="Times New Roman" w:cs="Times New Roman"/>
          <w:sz w:val="24"/>
          <w:szCs w:val="24"/>
        </w:rPr>
        <w:t xml:space="preserve">, pagal kurią atsiskaitoma su darbuotojais iki </w:t>
      </w:r>
      <w:r w:rsidR="001A3C20">
        <w:rPr>
          <w:rFonts w:ascii="Times New Roman" w:eastAsia="Times New Roman" w:hAnsi="Times New Roman" w:cs="Times New Roman"/>
          <w:sz w:val="24"/>
          <w:szCs w:val="24"/>
        </w:rPr>
        <w:t>5 d. d.</w:t>
      </w:r>
      <w:r w:rsidR="00641D17" w:rsidRPr="00641D17">
        <w:rPr>
          <w:rFonts w:ascii="Times New Roman" w:eastAsia="Times New Roman" w:hAnsi="Times New Roman" w:cs="Times New Roman"/>
          <w:sz w:val="24"/>
          <w:szCs w:val="24"/>
        </w:rPr>
        <w:t xml:space="preserve">. Visos mokėtinos sumos bus apmokėtos per </w:t>
      </w:r>
      <w:r w:rsidR="00990A3F">
        <w:rPr>
          <w:rFonts w:ascii="Times New Roman" w:eastAsia="Times New Roman" w:hAnsi="Times New Roman" w:cs="Times New Roman"/>
          <w:sz w:val="24"/>
          <w:szCs w:val="24"/>
        </w:rPr>
        <w:t>spalio</w:t>
      </w:r>
      <w:r w:rsidR="00641D17" w:rsidRPr="00641D17">
        <w:rPr>
          <w:rFonts w:ascii="Times New Roman" w:eastAsia="Times New Roman" w:hAnsi="Times New Roman" w:cs="Times New Roman"/>
          <w:sz w:val="24"/>
          <w:szCs w:val="24"/>
        </w:rPr>
        <w:t xml:space="preserve"> mėn.</w:t>
      </w:r>
      <w:r w:rsidR="00CF48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B0F9861" w14:textId="093FD1DA" w:rsidR="004B1AE9" w:rsidRDefault="004B1AE9" w:rsidP="00A57F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75587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m. </w:t>
      </w:r>
      <w:r w:rsidR="00C07542">
        <w:rPr>
          <w:rFonts w:ascii="Times New Roman" w:hAnsi="Times New Roman" w:cs="Times New Roman"/>
          <w:sz w:val="24"/>
          <w:szCs w:val="24"/>
        </w:rPr>
        <w:t>rugsėjo 30 d.</w:t>
      </w:r>
      <w:r>
        <w:rPr>
          <w:rFonts w:ascii="Times New Roman" w:hAnsi="Times New Roman" w:cs="Times New Roman"/>
          <w:sz w:val="24"/>
          <w:szCs w:val="24"/>
        </w:rPr>
        <w:t xml:space="preserve"> gautinų sumų likutis sudarė </w:t>
      </w:r>
      <w:r w:rsidR="00C07542">
        <w:rPr>
          <w:rFonts w:ascii="Times New Roman" w:hAnsi="Times New Roman" w:cs="Times New Roman"/>
          <w:sz w:val="24"/>
          <w:szCs w:val="24"/>
        </w:rPr>
        <w:t>7906,05</w:t>
      </w:r>
      <w:r>
        <w:rPr>
          <w:rFonts w:ascii="Times New Roman" w:hAnsi="Times New Roman" w:cs="Times New Roman"/>
          <w:sz w:val="24"/>
          <w:szCs w:val="24"/>
        </w:rPr>
        <w:t xml:space="preserve"> Eur, iš jų </w:t>
      </w:r>
      <w:r w:rsidR="00AB643B">
        <w:rPr>
          <w:rFonts w:ascii="Times New Roman" w:hAnsi="Times New Roman" w:cs="Times New Roman"/>
          <w:sz w:val="24"/>
          <w:szCs w:val="24"/>
        </w:rPr>
        <w:t>5654,77</w:t>
      </w:r>
      <w:r>
        <w:rPr>
          <w:rFonts w:ascii="Times New Roman" w:hAnsi="Times New Roman" w:cs="Times New Roman"/>
          <w:sz w:val="24"/>
          <w:szCs w:val="24"/>
        </w:rPr>
        <w:t xml:space="preserve"> Eur gautinos sumos iš </w:t>
      </w:r>
      <w:r w:rsidR="00395B4A">
        <w:rPr>
          <w:rFonts w:ascii="Times New Roman" w:hAnsi="Times New Roman" w:cs="Times New Roman"/>
          <w:sz w:val="24"/>
          <w:szCs w:val="24"/>
        </w:rPr>
        <w:t>tėvų už ugdymo paslaugas</w:t>
      </w:r>
      <w:r>
        <w:rPr>
          <w:rFonts w:ascii="Times New Roman" w:hAnsi="Times New Roman" w:cs="Times New Roman"/>
          <w:sz w:val="24"/>
          <w:szCs w:val="24"/>
        </w:rPr>
        <w:t>,</w:t>
      </w:r>
      <w:r w:rsidR="00395B4A">
        <w:rPr>
          <w:rFonts w:ascii="Times New Roman" w:hAnsi="Times New Roman" w:cs="Times New Roman"/>
          <w:sz w:val="24"/>
          <w:szCs w:val="24"/>
        </w:rPr>
        <w:t xml:space="preserve"> </w:t>
      </w:r>
      <w:r w:rsidR="00AB643B">
        <w:rPr>
          <w:rFonts w:ascii="Times New Roman" w:hAnsi="Times New Roman" w:cs="Times New Roman"/>
          <w:sz w:val="24"/>
          <w:szCs w:val="24"/>
        </w:rPr>
        <w:t>355,01</w:t>
      </w:r>
      <w:r w:rsidR="00641B52">
        <w:rPr>
          <w:rFonts w:ascii="Times New Roman" w:hAnsi="Times New Roman" w:cs="Times New Roman"/>
          <w:sz w:val="24"/>
          <w:szCs w:val="24"/>
        </w:rPr>
        <w:t xml:space="preserve"> Eur už patalpų nuomą</w:t>
      </w:r>
      <w:r w:rsidR="00395B4A">
        <w:rPr>
          <w:rFonts w:ascii="Times New Roman" w:hAnsi="Times New Roman" w:cs="Times New Roman"/>
          <w:sz w:val="24"/>
          <w:szCs w:val="24"/>
        </w:rPr>
        <w:t xml:space="preserve"> 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5627">
        <w:rPr>
          <w:rFonts w:ascii="Times New Roman" w:hAnsi="Times New Roman" w:cs="Times New Roman"/>
          <w:sz w:val="24"/>
          <w:szCs w:val="24"/>
        </w:rPr>
        <w:t>pagal</w:t>
      </w:r>
      <w:r>
        <w:rPr>
          <w:rFonts w:ascii="Times New Roman" w:hAnsi="Times New Roman" w:cs="Times New Roman"/>
          <w:sz w:val="24"/>
          <w:szCs w:val="24"/>
        </w:rPr>
        <w:t xml:space="preserve"> pateiktas sąskaitas už komunalinius patarnavimus</w:t>
      </w:r>
      <w:r w:rsidR="00AB643B">
        <w:rPr>
          <w:rFonts w:ascii="Times New Roman" w:hAnsi="Times New Roman" w:cs="Times New Roman"/>
          <w:sz w:val="24"/>
          <w:szCs w:val="24"/>
        </w:rPr>
        <w:t>,</w:t>
      </w:r>
      <w:r w:rsidR="00443A60">
        <w:rPr>
          <w:rFonts w:ascii="Times New Roman" w:hAnsi="Times New Roman" w:cs="Times New Roman"/>
          <w:sz w:val="24"/>
          <w:szCs w:val="24"/>
        </w:rPr>
        <w:t xml:space="preserve"> </w:t>
      </w:r>
      <w:r w:rsidR="00AB643B">
        <w:rPr>
          <w:rFonts w:ascii="Times New Roman" w:hAnsi="Times New Roman" w:cs="Times New Roman"/>
          <w:sz w:val="24"/>
          <w:szCs w:val="24"/>
        </w:rPr>
        <w:t>išrašytus elektroninius pažymėjimus</w:t>
      </w:r>
      <w:r w:rsidR="00A45627">
        <w:rPr>
          <w:rFonts w:ascii="Times New Roman" w:hAnsi="Times New Roman" w:cs="Times New Roman"/>
          <w:sz w:val="24"/>
          <w:szCs w:val="24"/>
        </w:rPr>
        <w:t xml:space="preserve"> </w:t>
      </w:r>
      <w:r w:rsidR="0024713E">
        <w:rPr>
          <w:rFonts w:ascii="Times New Roman" w:hAnsi="Times New Roman" w:cs="Times New Roman"/>
          <w:sz w:val="24"/>
          <w:szCs w:val="24"/>
        </w:rPr>
        <w:t>1598,55</w:t>
      </w:r>
      <w:r w:rsidR="00443A60">
        <w:rPr>
          <w:rFonts w:ascii="Times New Roman" w:hAnsi="Times New Roman" w:cs="Times New Roman"/>
          <w:sz w:val="24"/>
          <w:szCs w:val="24"/>
        </w:rPr>
        <w:t xml:space="preserve"> Eur</w:t>
      </w:r>
      <w:r w:rsidR="00645DC7">
        <w:rPr>
          <w:rFonts w:ascii="Times New Roman" w:hAnsi="Times New Roman" w:cs="Times New Roman"/>
          <w:sz w:val="24"/>
          <w:szCs w:val="24"/>
        </w:rPr>
        <w:t xml:space="preserve">, už susidariusį trūkumą 1997 m  pagal vykdomuosius dokumentus </w:t>
      </w:r>
      <w:r w:rsidR="00B475C7">
        <w:rPr>
          <w:rFonts w:ascii="Times New Roman" w:hAnsi="Times New Roman" w:cs="Times New Roman"/>
          <w:sz w:val="24"/>
          <w:szCs w:val="24"/>
        </w:rPr>
        <w:t>2</w:t>
      </w:r>
      <w:r w:rsidR="0024713E">
        <w:rPr>
          <w:rFonts w:ascii="Times New Roman" w:hAnsi="Times New Roman" w:cs="Times New Roman"/>
          <w:sz w:val="24"/>
          <w:szCs w:val="24"/>
        </w:rPr>
        <w:t>7,72</w:t>
      </w:r>
      <w:r w:rsidR="00645DC7">
        <w:rPr>
          <w:rFonts w:ascii="Times New Roman" w:hAnsi="Times New Roman" w:cs="Times New Roman"/>
          <w:sz w:val="24"/>
          <w:szCs w:val="24"/>
        </w:rPr>
        <w:t xml:space="preserve"> Eur</w:t>
      </w:r>
      <w:r w:rsidR="00BD54CD">
        <w:rPr>
          <w:rFonts w:ascii="Times New Roman" w:hAnsi="Times New Roman" w:cs="Times New Roman"/>
          <w:sz w:val="24"/>
          <w:szCs w:val="24"/>
        </w:rPr>
        <w:t>.</w:t>
      </w:r>
    </w:p>
    <w:p w14:paraId="136984BB" w14:textId="4F4D5192" w:rsidR="004B1AE9" w:rsidRDefault="004B1AE9" w:rsidP="004B1A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1E6B8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m. </w:t>
      </w:r>
      <w:r w:rsidR="0024713E">
        <w:rPr>
          <w:rFonts w:ascii="Times New Roman" w:hAnsi="Times New Roman" w:cs="Times New Roman"/>
          <w:sz w:val="24"/>
          <w:szCs w:val="24"/>
        </w:rPr>
        <w:t>rugsėjo</w:t>
      </w:r>
      <w:r w:rsidR="001E6B84">
        <w:rPr>
          <w:rFonts w:ascii="Times New Roman" w:hAnsi="Times New Roman" w:cs="Times New Roman"/>
          <w:sz w:val="24"/>
          <w:szCs w:val="24"/>
        </w:rPr>
        <w:t xml:space="preserve"> 3</w:t>
      </w:r>
      <w:r w:rsidR="009759C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d. likusių mokėtinų ir gautinų sumų, kurių apmokėjimo terminas yra suėjęs, nėra.</w:t>
      </w:r>
    </w:p>
    <w:p w14:paraId="1BDC9FD3" w14:textId="10FD8029" w:rsidR="003E3CA2" w:rsidRPr="005826F5" w:rsidRDefault="00025596" w:rsidP="005826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A57FDF">
        <w:rPr>
          <w:rFonts w:ascii="Times New Roman" w:hAnsi="Times New Roman" w:cs="Times New Roman"/>
          <w:sz w:val="24"/>
          <w:szCs w:val="24"/>
        </w:rPr>
        <w:t>Pinigų likutis 202</w:t>
      </w:r>
      <w:r w:rsidR="009214DF">
        <w:rPr>
          <w:rFonts w:ascii="Times New Roman" w:hAnsi="Times New Roman" w:cs="Times New Roman"/>
          <w:sz w:val="24"/>
          <w:szCs w:val="24"/>
        </w:rPr>
        <w:t>5</w:t>
      </w:r>
      <w:r w:rsidRPr="00A57FDF">
        <w:rPr>
          <w:rFonts w:ascii="Times New Roman" w:hAnsi="Times New Roman" w:cs="Times New Roman"/>
          <w:sz w:val="24"/>
          <w:szCs w:val="24"/>
        </w:rPr>
        <w:t xml:space="preserve"> metų pradžiai </w:t>
      </w:r>
      <w:r w:rsidR="00F7396E">
        <w:rPr>
          <w:rFonts w:ascii="Times New Roman" w:hAnsi="Times New Roman" w:cs="Times New Roman"/>
          <w:sz w:val="24"/>
          <w:szCs w:val="24"/>
        </w:rPr>
        <w:t>Akmenės gimnazijos</w:t>
      </w:r>
      <w:r w:rsidRPr="00A57FDF">
        <w:rPr>
          <w:rFonts w:ascii="Times New Roman" w:hAnsi="Times New Roman" w:cs="Times New Roman"/>
          <w:sz w:val="24"/>
          <w:szCs w:val="24"/>
        </w:rPr>
        <w:t xml:space="preserve"> sąskaitoje buvo </w:t>
      </w:r>
      <w:r w:rsidR="007F5F1C">
        <w:rPr>
          <w:rFonts w:ascii="Times New Roman" w:hAnsi="Times New Roman" w:cs="Times New Roman"/>
          <w:sz w:val="24"/>
          <w:szCs w:val="24"/>
        </w:rPr>
        <w:t>2133,02</w:t>
      </w:r>
      <w:r w:rsidR="00C87575" w:rsidRPr="00C87575">
        <w:rPr>
          <w:rFonts w:ascii="Times New Roman" w:hAnsi="Times New Roman" w:cs="Times New Roman"/>
          <w:sz w:val="24"/>
          <w:szCs w:val="24"/>
        </w:rPr>
        <w:t xml:space="preserve"> Eur, iš jų 2</w:t>
      </w:r>
      <w:r w:rsidR="007F5F1C">
        <w:rPr>
          <w:rFonts w:ascii="Times New Roman" w:hAnsi="Times New Roman" w:cs="Times New Roman"/>
          <w:sz w:val="24"/>
          <w:szCs w:val="24"/>
        </w:rPr>
        <w:t>084,12</w:t>
      </w:r>
      <w:r w:rsidR="00C87575" w:rsidRPr="00C87575">
        <w:rPr>
          <w:rFonts w:ascii="Times New Roman" w:hAnsi="Times New Roman" w:cs="Times New Roman"/>
          <w:sz w:val="24"/>
          <w:szCs w:val="24"/>
        </w:rPr>
        <w:t xml:space="preserve"> paramos lėšos</w:t>
      </w:r>
      <w:r w:rsidR="00964A70">
        <w:rPr>
          <w:rFonts w:ascii="Times New Roman" w:hAnsi="Times New Roman" w:cs="Times New Roman"/>
          <w:sz w:val="24"/>
          <w:szCs w:val="24"/>
        </w:rPr>
        <w:t xml:space="preserve">, </w:t>
      </w:r>
      <w:r w:rsidR="008E1760">
        <w:rPr>
          <w:rFonts w:ascii="Times New Roman" w:hAnsi="Times New Roman" w:cs="Times New Roman"/>
          <w:sz w:val="24"/>
          <w:szCs w:val="24"/>
        </w:rPr>
        <w:t>48,90 už teikiamas paslaugas</w:t>
      </w:r>
      <w:r w:rsidR="00F65512">
        <w:rPr>
          <w:rFonts w:ascii="Times New Roman" w:hAnsi="Times New Roman" w:cs="Times New Roman"/>
          <w:sz w:val="24"/>
          <w:szCs w:val="24"/>
        </w:rPr>
        <w:t xml:space="preserve"> (biudžetinių įstaigų pajamos).</w:t>
      </w:r>
      <w:r w:rsidRPr="00A57FDF">
        <w:rPr>
          <w:rFonts w:ascii="Times New Roman" w:hAnsi="Times New Roman" w:cs="Times New Roman"/>
          <w:sz w:val="24"/>
          <w:szCs w:val="24"/>
        </w:rPr>
        <w:t xml:space="preserve"> </w:t>
      </w:r>
      <w:r w:rsidR="00F65512">
        <w:rPr>
          <w:rFonts w:ascii="Times New Roman" w:hAnsi="Times New Roman" w:cs="Times New Roman"/>
          <w:sz w:val="24"/>
          <w:szCs w:val="24"/>
        </w:rPr>
        <w:t>A</w:t>
      </w:r>
      <w:r w:rsidRPr="00A57FDF">
        <w:rPr>
          <w:rFonts w:ascii="Times New Roman" w:hAnsi="Times New Roman" w:cs="Times New Roman"/>
          <w:sz w:val="24"/>
          <w:szCs w:val="24"/>
        </w:rPr>
        <w:t xml:space="preserve">taskaitinio laikotarpio pabaigoje </w:t>
      </w:r>
      <w:r w:rsidR="001F2161">
        <w:rPr>
          <w:rFonts w:ascii="Times New Roman" w:hAnsi="Times New Roman" w:cs="Times New Roman"/>
          <w:sz w:val="24"/>
          <w:szCs w:val="24"/>
        </w:rPr>
        <w:t>6922,18</w:t>
      </w:r>
      <w:r w:rsidRPr="00A57FDF">
        <w:rPr>
          <w:rFonts w:ascii="Times New Roman" w:hAnsi="Times New Roman" w:cs="Times New Roman"/>
          <w:sz w:val="24"/>
          <w:szCs w:val="24"/>
        </w:rPr>
        <w:t xml:space="preserve"> Eur</w:t>
      </w:r>
      <w:r w:rsidR="00A57FDF" w:rsidRPr="00A57FDF">
        <w:rPr>
          <w:rFonts w:ascii="Times New Roman" w:hAnsi="Times New Roman" w:cs="Times New Roman"/>
          <w:sz w:val="24"/>
          <w:szCs w:val="24"/>
          <w:lang w:eastAsia="lt-LT"/>
        </w:rPr>
        <w:t xml:space="preserve">, iš jų </w:t>
      </w:r>
      <w:r w:rsidR="001F2161">
        <w:rPr>
          <w:rFonts w:ascii="Times New Roman" w:hAnsi="Times New Roman" w:cs="Times New Roman"/>
          <w:sz w:val="24"/>
          <w:szCs w:val="24"/>
          <w:lang w:eastAsia="lt-LT"/>
        </w:rPr>
        <w:t>1978,23</w:t>
      </w:r>
      <w:r w:rsidR="00A57FDF" w:rsidRPr="00A57FDF">
        <w:rPr>
          <w:rFonts w:ascii="Times New Roman" w:hAnsi="Times New Roman" w:cs="Times New Roman"/>
          <w:sz w:val="24"/>
          <w:szCs w:val="24"/>
          <w:lang w:eastAsia="lt-LT"/>
        </w:rPr>
        <w:t xml:space="preserve"> paramos lėšos</w:t>
      </w:r>
      <w:r w:rsidR="009A0590">
        <w:rPr>
          <w:rFonts w:ascii="Times New Roman" w:hAnsi="Times New Roman" w:cs="Times New Roman"/>
          <w:sz w:val="24"/>
          <w:szCs w:val="24"/>
          <w:lang w:eastAsia="lt-LT"/>
        </w:rPr>
        <w:t xml:space="preserve">, finansavimo sumų likutis VB- </w:t>
      </w:r>
      <w:r w:rsidR="00640579">
        <w:rPr>
          <w:rFonts w:ascii="Times New Roman" w:hAnsi="Times New Roman" w:cs="Times New Roman"/>
          <w:sz w:val="24"/>
          <w:szCs w:val="24"/>
          <w:lang w:eastAsia="lt-LT"/>
        </w:rPr>
        <w:t>153,97</w:t>
      </w:r>
      <w:r w:rsidR="00EA4BD6">
        <w:rPr>
          <w:rFonts w:ascii="Times New Roman" w:hAnsi="Times New Roman" w:cs="Times New Roman"/>
          <w:sz w:val="24"/>
          <w:szCs w:val="24"/>
          <w:lang w:eastAsia="lt-LT"/>
        </w:rPr>
        <w:t xml:space="preserve"> ir</w:t>
      </w:r>
      <w:r w:rsidR="00A57FDF" w:rsidRPr="00A57FDF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0C7F48">
        <w:rPr>
          <w:rFonts w:ascii="Times New Roman" w:hAnsi="Times New Roman" w:cs="Times New Roman"/>
          <w:sz w:val="24"/>
          <w:szCs w:val="24"/>
          <w:lang w:eastAsia="lt-LT"/>
        </w:rPr>
        <w:t>3</w:t>
      </w:r>
      <w:r w:rsidR="00F91F26">
        <w:rPr>
          <w:rFonts w:ascii="Times New Roman" w:hAnsi="Times New Roman" w:cs="Times New Roman"/>
          <w:sz w:val="24"/>
          <w:szCs w:val="24"/>
          <w:lang w:eastAsia="lt-LT"/>
        </w:rPr>
        <w:t>66,11</w:t>
      </w:r>
      <w:r w:rsidR="00A57FDF" w:rsidRPr="00A57FDF">
        <w:rPr>
          <w:rFonts w:ascii="Times New Roman" w:hAnsi="Times New Roman" w:cs="Times New Roman"/>
          <w:sz w:val="24"/>
          <w:szCs w:val="24"/>
          <w:lang w:eastAsia="lt-LT"/>
        </w:rPr>
        <w:t xml:space="preserve"> Eur </w:t>
      </w:r>
      <w:r w:rsidR="00A57FDF">
        <w:rPr>
          <w:rFonts w:ascii="Times New Roman" w:hAnsi="Times New Roman" w:cs="Times New Roman"/>
          <w:sz w:val="24"/>
          <w:szCs w:val="24"/>
          <w:lang w:eastAsia="lt-LT"/>
        </w:rPr>
        <w:t>atstat</w:t>
      </w:r>
      <w:r w:rsidR="0099402F">
        <w:rPr>
          <w:rFonts w:ascii="Times New Roman" w:hAnsi="Times New Roman" w:cs="Times New Roman"/>
          <w:sz w:val="24"/>
          <w:szCs w:val="24"/>
          <w:lang w:eastAsia="lt-LT"/>
        </w:rPr>
        <w:t>omosios lėšos</w:t>
      </w:r>
      <w:r w:rsidR="00A57FDF">
        <w:rPr>
          <w:rFonts w:ascii="Times New Roman" w:hAnsi="Times New Roman" w:cs="Times New Roman"/>
          <w:sz w:val="24"/>
          <w:szCs w:val="24"/>
          <w:lang w:eastAsia="lt-LT"/>
        </w:rPr>
        <w:t xml:space="preserve">  už </w:t>
      </w:r>
      <w:r w:rsidR="00A57FDF" w:rsidRPr="00D059D1">
        <w:rPr>
          <w:rFonts w:ascii="Times New Roman" w:hAnsi="Times New Roman" w:cs="Times New Roman"/>
          <w:sz w:val="24"/>
          <w:szCs w:val="24"/>
          <w:lang w:eastAsia="lt-LT"/>
        </w:rPr>
        <w:t>komunalin</w:t>
      </w:r>
      <w:r w:rsidR="0078639F" w:rsidRPr="00D059D1">
        <w:rPr>
          <w:rFonts w:ascii="Times New Roman" w:hAnsi="Times New Roman" w:cs="Times New Roman"/>
          <w:sz w:val="24"/>
          <w:szCs w:val="24"/>
          <w:lang w:eastAsia="lt-LT"/>
        </w:rPr>
        <w:t>es</w:t>
      </w:r>
      <w:r w:rsidR="006213B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EA478C">
        <w:rPr>
          <w:rFonts w:ascii="Times New Roman" w:hAnsi="Times New Roman" w:cs="Times New Roman"/>
          <w:sz w:val="24"/>
          <w:szCs w:val="24"/>
          <w:lang w:eastAsia="lt-LT"/>
        </w:rPr>
        <w:t xml:space="preserve"> paslaugas. </w:t>
      </w:r>
      <w:r w:rsidR="00E92254">
        <w:rPr>
          <w:rFonts w:ascii="Times New Roman" w:hAnsi="Times New Roman" w:cs="Times New Roman"/>
          <w:sz w:val="24"/>
          <w:szCs w:val="24"/>
          <w:lang w:eastAsia="lt-LT"/>
        </w:rPr>
        <w:t>Projekto</w:t>
      </w:r>
      <w:r w:rsidR="002C7A51">
        <w:rPr>
          <w:rFonts w:ascii="Times New Roman" w:hAnsi="Times New Roman" w:cs="Times New Roman"/>
          <w:sz w:val="24"/>
          <w:szCs w:val="24"/>
          <w:lang w:eastAsia="lt-LT"/>
        </w:rPr>
        <w:t xml:space="preserve"> „</w:t>
      </w:r>
      <w:r w:rsidR="00B552DF">
        <w:rPr>
          <w:rFonts w:ascii="Times New Roman" w:hAnsi="Times New Roman" w:cs="Times New Roman"/>
          <w:sz w:val="24"/>
          <w:szCs w:val="24"/>
          <w:lang w:eastAsia="lt-LT"/>
        </w:rPr>
        <w:t xml:space="preserve">Tūkstantmečio mokykla“ – 477,84 Eur. Projektas </w:t>
      </w:r>
      <w:r w:rsidR="00E90E4E">
        <w:rPr>
          <w:rFonts w:ascii="Times New Roman" w:hAnsi="Times New Roman" w:cs="Times New Roman"/>
          <w:sz w:val="24"/>
          <w:szCs w:val="24"/>
          <w:lang w:eastAsia="lt-LT"/>
        </w:rPr>
        <w:t>„Galimybių mokykla</w:t>
      </w:r>
      <w:r w:rsidR="00D4235B">
        <w:rPr>
          <w:rFonts w:ascii="Times New Roman" w:hAnsi="Times New Roman" w:cs="Times New Roman"/>
          <w:sz w:val="24"/>
          <w:szCs w:val="24"/>
          <w:lang w:eastAsia="lt-LT"/>
        </w:rPr>
        <w:t>“</w:t>
      </w:r>
      <w:r w:rsidR="00E90E4E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D4235B">
        <w:rPr>
          <w:rFonts w:ascii="Times New Roman" w:hAnsi="Times New Roman" w:cs="Times New Roman"/>
          <w:sz w:val="24"/>
          <w:szCs w:val="24"/>
          <w:lang w:eastAsia="lt-LT"/>
        </w:rPr>
        <w:t>–</w:t>
      </w:r>
      <w:r w:rsidR="00E90E4E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D4235B">
        <w:rPr>
          <w:rFonts w:ascii="Times New Roman" w:hAnsi="Times New Roman" w:cs="Times New Roman"/>
          <w:sz w:val="24"/>
          <w:szCs w:val="24"/>
          <w:lang w:eastAsia="lt-LT"/>
        </w:rPr>
        <w:t>3284,65 Eur; už dublikatų išdavimą – 5,11 Eur.</w:t>
      </w:r>
    </w:p>
    <w:p w14:paraId="03899D7B" w14:textId="275A9F55" w:rsidR="006A5EA5" w:rsidRPr="00285076" w:rsidRDefault="003E3CA2" w:rsidP="00285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253F9">
        <w:rPr>
          <w:rFonts w:ascii="Times New Roman" w:hAnsi="Times New Roman" w:cs="Times New Roman"/>
          <w:sz w:val="24"/>
          <w:szCs w:val="24"/>
        </w:rPr>
        <w:t>Likutis</w:t>
      </w:r>
      <w:r w:rsidR="0025674C">
        <w:rPr>
          <w:rFonts w:ascii="Times New Roman" w:hAnsi="Times New Roman" w:cs="Times New Roman"/>
          <w:sz w:val="24"/>
          <w:szCs w:val="24"/>
        </w:rPr>
        <w:t xml:space="preserve"> biudžetinių į</w:t>
      </w:r>
      <w:r w:rsidR="001A3C20">
        <w:rPr>
          <w:rFonts w:ascii="Times New Roman" w:hAnsi="Times New Roman" w:cs="Times New Roman"/>
          <w:sz w:val="24"/>
          <w:szCs w:val="24"/>
        </w:rPr>
        <w:t>s</w:t>
      </w:r>
      <w:r w:rsidR="0025674C">
        <w:rPr>
          <w:rFonts w:ascii="Times New Roman" w:hAnsi="Times New Roman" w:cs="Times New Roman"/>
          <w:sz w:val="24"/>
          <w:szCs w:val="24"/>
        </w:rPr>
        <w:t>taigų pajamų</w:t>
      </w:r>
      <w:r w:rsidR="00E253F9">
        <w:rPr>
          <w:rFonts w:ascii="Times New Roman" w:hAnsi="Times New Roman" w:cs="Times New Roman"/>
          <w:sz w:val="24"/>
          <w:szCs w:val="24"/>
        </w:rPr>
        <w:t xml:space="preserve"> užskaitytas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A3FB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met</w:t>
      </w:r>
      <w:r w:rsidR="00E253F9">
        <w:rPr>
          <w:rFonts w:ascii="Times New Roman" w:hAnsi="Times New Roman" w:cs="Times New Roman"/>
          <w:sz w:val="24"/>
          <w:szCs w:val="24"/>
        </w:rPr>
        <w:t>ų</w:t>
      </w:r>
      <w:r>
        <w:rPr>
          <w:rFonts w:ascii="Times New Roman" w:hAnsi="Times New Roman" w:cs="Times New Roman"/>
          <w:sz w:val="24"/>
          <w:szCs w:val="24"/>
        </w:rPr>
        <w:t xml:space="preserve"> pradžio</w:t>
      </w:r>
      <w:r w:rsidR="00E253F9">
        <w:rPr>
          <w:rFonts w:ascii="Times New Roman" w:hAnsi="Times New Roman" w:cs="Times New Roman"/>
          <w:sz w:val="24"/>
          <w:szCs w:val="24"/>
        </w:rPr>
        <w:t>je</w:t>
      </w:r>
      <w:r w:rsidR="00116119">
        <w:rPr>
          <w:rFonts w:ascii="Times New Roman" w:hAnsi="Times New Roman" w:cs="Times New Roman"/>
          <w:sz w:val="24"/>
          <w:szCs w:val="24"/>
        </w:rPr>
        <w:t>,</w:t>
      </w:r>
      <w:r w:rsidR="00963EE0">
        <w:rPr>
          <w:rFonts w:ascii="Times New Roman" w:hAnsi="Times New Roman" w:cs="Times New Roman"/>
          <w:sz w:val="24"/>
          <w:szCs w:val="24"/>
        </w:rPr>
        <w:t xml:space="preserve"> kaip</w:t>
      </w:r>
      <w:r>
        <w:rPr>
          <w:rFonts w:ascii="Times New Roman" w:hAnsi="Times New Roman" w:cs="Times New Roman"/>
          <w:sz w:val="24"/>
          <w:szCs w:val="24"/>
        </w:rPr>
        <w:t xml:space="preserve"> gautus asignavimus</w:t>
      </w:r>
      <w:r w:rsidR="00F54538">
        <w:rPr>
          <w:rFonts w:ascii="Times New Roman" w:hAnsi="Times New Roman" w:cs="Times New Roman"/>
          <w:sz w:val="24"/>
          <w:szCs w:val="24"/>
        </w:rPr>
        <w:t xml:space="preserve"> sumoje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3EE0">
        <w:rPr>
          <w:rFonts w:ascii="Times New Roman" w:hAnsi="Times New Roman" w:cs="Times New Roman"/>
          <w:sz w:val="24"/>
          <w:szCs w:val="24"/>
        </w:rPr>
        <w:t>1006,57</w:t>
      </w:r>
      <w:r>
        <w:rPr>
          <w:rFonts w:ascii="Times New Roman" w:hAnsi="Times New Roman" w:cs="Times New Roman"/>
          <w:sz w:val="24"/>
          <w:szCs w:val="24"/>
        </w:rPr>
        <w:t xml:space="preserve"> Eur.</w:t>
      </w:r>
      <w:r w:rsidR="00116119">
        <w:rPr>
          <w:rFonts w:ascii="Times New Roman" w:hAnsi="Times New Roman" w:cs="Times New Roman"/>
          <w:sz w:val="24"/>
          <w:szCs w:val="24"/>
        </w:rPr>
        <w:t>,</w:t>
      </w:r>
      <w:r w:rsidR="00F54538">
        <w:rPr>
          <w:rFonts w:ascii="Times New Roman" w:hAnsi="Times New Roman" w:cs="Times New Roman"/>
          <w:sz w:val="24"/>
          <w:szCs w:val="24"/>
        </w:rPr>
        <w:t xml:space="preserve"> </w:t>
      </w:r>
      <w:r w:rsidR="00116119">
        <w:rPr>
          <w:rFonts w:ascii="Times New Roman" w:hAnsi="Times New Roman" w:cs="Times New Roman"/>
          <w:sz w:val="24"/>
          <w:szCs w:val="24"/>
        </w:rPr>
        <w:t>p</w:t>
      </w:r>
      <w:r w:rsidR="00F54538">
        <w:rPr>
          <w:rFonts w:ascii="Times New Roman" w:hAnsi="Times New Roman" w:cs="Times New Roman"/>
          <w:sz w:val="24"/>
          <w:szCs w:val="24"/>
        </w:rPr>
        <w:t xml:space="preserve">anaudota </w:t>
      </w:r>
      <w:r w:rsidR="004872C5">
        <w:rPr>
          <w:rFonts w:ascii="Times New Roman" w:hAnsi="Times New Roman" w:cs="Times New Roman"/>
          <w:sz w:val="24"/>
          <w:szCs w:val="24"/>
        </w:rPr>
        <w:t>979,79</w:t>
      </w:r>
      <w:r w:rsidR="00001C00">
        <w:rPr>
          <w:rFonts w:ascii="Times New Roman" w:hAnsi="Times New Roman" w:cs="Times New Roman"/>
          <w:sz w:val="24"/>
          <w:szCs w:val="24"/>
        </w:rPr>
        <w:t>. Lieka nepanaudota -</w:t>
      </w:r>
      <w:r w:rsidR="006A741B">
        <w:rPr>
          <w:rFonts w:ascii="Times New Roman" w:hAnsi="Times New Roman" w:cs="Times New Roman"/>
          <w:sz w:val="24"/>
          <w:szCs w:val="24"/>
        </w:rPr>
        <w:t>26,78</w:t>
      </w:r>
      <w:r w:rsidR="0064064C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5466C850" w14:textId="42650879" w:rsidR="00345660" w:rsidRPr="005826F5" w:rsidRDefault="00963EE0" w:rsidP="003456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Akmenės gimnazija </w:t>
      </w:r>
      <w:r w:rsidR="00395B4A">
        <w:rPr>
          <w:rFonts w:ascii="Times New Roman" w:hAnsi="Times New Roman" w:cs="Times New Roman"/>
          <w:sz w:val="24"/>
          <w:szCs w:val="24"/>
        </w:rPr>
        <w:t>vykd</w:t>
      </w:r>
      <w:r w:rsidR="0014387C">
        <w:rPr>
          <w:rFonts w:ascii="Times New Roman" w:hAnsi="Times New Roman" w:cs="Times New Roman"/>
          <w:sz w:val="24"/>
          <w:szCs w:val="24"/>
        </w:rPr>
        <w:t>o</w:t>
      </w:r>
      <w:r w:rsidR="00395B4A">
        <w:rPr>
          <w:rFonts w:ascii="Times New Roman" w:hAnsi="Times New Roman" w:cs="Times New Roman"/>
          <w:sz w:val="24"/>
          <w:szCs w:val="24"/>
        </w:rPr>
        <w:t xml:space="preserve"> </w:t>
      </w:r>
      <w:r w:rsidR="003E3CA2" w:rsidRPr="003E3CA2">
        <w:rPr>
          <w:rFonts w:ascii="Times New Roman" w:hAnsi="Times New Roman" w:cs="Times New Roman"/>
          <w:sz w:val="24"/>
          <w:szCs w:val="24"/>
        </w:rPr>
        <w:t>projekt</w:t>
      </w:r>
      <w:r w:rsidR="005C3D6A">
        <w:rPr>
          <w:rFonts w:ascii="Times New Roman" w:hAnsi="Times New Roman" w:cs="Times New Roman"/>
          <w:sz w:val="24"/>
          <w:szCs w:val="24"/>
        </w:rPr>
        <w:t xml:space="preserve">ą </w:t>
      </w:r>
      <w:r w:rsidR="005C3D6A" w:rsidRPr="005C3D6A">
        <w:rPr>
          <w:rFonts w:ascii="Times New Roman" w:hAnsi="Times New Roman" w:cs="Times New Roman"/>
          <w:sz w:val="24"/>
          <w:szCs w:val="24"/>
        </w:rPr>
        <w:t>"Tūkstantmečio mokyklos II"</w:t>
      </w:r>
      <w:r w:rsidR="00FA3639">
        <w:rPr>
          <w:rFonts w:ascii="Times New Roman" w:hAnsi="Times New Roman" w:cs="Times New Roman"/>
          <w:sz w:val="24"/>
          <w:szCs w:val="24"/>
        </w:rPr>
        <w:t>-</w:t>
      </w:r>
      <w:r w:rsidR="00D65DE6">
        <w:rPr>
          <w:rFonts w:ascii="Times New Roman" w:hAnsi="Times New Roman" w:cs="Times New Roman"/>
          <w:sz w:val="24"/>
          <w:szCs w:val="24"/>
        </w:rPr>
        <w:t xml:space="preserve"> </w:t>
      </w:r>
      <w:r w:rsidR="00FA3639">
        <w:rPr>
          <w:rFonts w:ascii="Times New Roman" w:hAnsi="Times New Roman" w:cs="Times New Roman"/>
          <w:sz w:val="24"/>
          <w:szCs w:val="24"/>
        </w:rPr>
        <w:t>p</w:t>
      </w:r>
      <w:r w:rsidR="00D65DE6">
        <w:rPr>
          <w:rFonts w:ascii="Times New Roman" w:hAnsi="Times New Roman" w:cs="Times New Roman"/>
          <w:sz w:val="24"/>
          <w:szCs w:val="24"/>
        </w:rPr>
        <w:t xml:space="preserve">er </w:t>
      </w:r>
      <w:r w:rsidR="009A2C74">
        <w:rPr>
          <w:rFonts w:ascii="Times New Roman" w:hAnsi="Times New Roman" w:cs="Times New Roman"/>
          <w:sz w:val="24"/>
          <w:szCs w:val="24"/>
        </w:rPr>
        <w:t xml:space="preserve">2025 m. </w:t>
      </w:r>
      <w:r w:rsidR="00260740">
        <w:rPr>
          <w:rFonts w:ascii="Times New Roman" w:hAnsi="Times New Roman" w:cs="Times New Roman"/>
          <w:sz w:val="24"/>
          <w:szCs w:val="24"/>
        </w:rPr>
        <w:t>9 mėnesius</w:t>
      </w:r>
      <w:r w:rsidR="00D65DE6">
        <w:rPr>
          <w:rFonts w:ascii="Times New Roman" w:hAnsi="Times New Roman" w:cs="Times New Roman"/>
          <w:sz w:val="24"/>
          <w:szCs w:val="24"/>
        </w:rPr>
        <w:t xml:space="preserve"> panaudota </w:t>
      </w:r>
      <w:r w:rsidR="00F919E1">
        <w:rPr>
          <w:rFonts w:ascii="Times New Roman" w:hAnsi="Times New Roman" w:cs="Times New Roman"/>
          <w:sz w:val="24"/>
          <w:szCs w:val="24"/>
        </w:rPr>
        <w:t>5545,10</w:t>
      </w:r>
      <w:r w:rsidR="005B140E">
        <w:rPr>
          <w:rFonts w:ascii="Times New Roman" w:hAnsi="Times New Roman" w:cs="Times New Roman"/>
          <w:sz w:val="24"/>
          <w:szCs w:val="24"/>
        </w:rPr>
        <w:t xml:space="preserve"> </w:t>
      </w:r>
      <w:r w:rsidR="00F31C88">
        <w:rPr>
          <w:rFonts w:ascii="Times New Roman" w:hAnsi="Times New Roman" w:cs="Times New Roman"/>
          <w:sz w:val="24"/>
          <w:szCs w:val="24"/>
        </w:rPr>
        <w:t xml:space="preserve">Eur </w:t>
      </w:r>
      <w:r w:rsidR="00B1122F">
        <w:rPr>
          <w:rFonts w:ascii="Times New Roman" w:hAnsi="Times New Roman" w:cs="Times New Roman"/>
          <w:sz w:val="24"/>
          <w:szCs w:val="24"/>
        </w:rPr>
        <w:t>projekto lėšų.</w:t>
      </w:r>
      <w:r w:rsidR="003218E2">
        <w:rPr>
          <w:rFonts w:ascii="Times New Roman" w:hAnsi="Times New Roman" w:cs="Times New Roman"/>
          <w:sz w:val="24"/>
          <w:szCs w:val="24"/>
        </w:rPr>
        <w:t xml:space="preserve"> Vykdo</w:t>
      </w:r>
      <w:r w:rsidR="00C70870">
        <w:rPr>
          <w:rFonts w:ascii="Times New Roman" w:hAnsi="Times New Roman" w:cs="Times New Roman"/>
          <w:sz w:val="24"/>
          <w:szCs w:val="24"/>
        </w:rPr>
        <w:t>mas</w:t>
      </w:r>
      <w:r w:rsidR="00345660" w:rsidRPr="00345660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3218E2">
        <w:rPr>
          <w:rFonts w:ascii="Times New Roman" w:hAnsi="Times New Roman" w:cs="Times New Roman"/>
          <w:sz w:val="24"/>
          <w:szCs w:val="24"/>
          <w:lang w:eastAsia="lt-LT"/>
        </w:rPr>
        <w:t>p</w:t>
      </w:r>
      <w:r w:rsidR="00345660">
        <w:rPr>
          <w:rFonts w:ascii="Times New Roman" w:hAnsi="Times New Roman" w:cs="Times New Roman"/>
          <w:sz w:val="24"/>
          <w:szCs w:val="24"/>
          <w:lang w:eastAsia="lt-LT"/>
        </w:rPr>
        <w:t>rojekt</w:t>
      </w:r>
      <w:r w:rsidR="00C70870">
        <w:rPr>
          <w:rFonts w:ascii="Times New Roman" w:hAnsi="Times New Roman" w:cs="Times New Roman"/>
          <w:sz w:val="24"/>
          <w:szCs w:val="24"/>
          <w:lang w:eastAsia="lt-LT"/>
        </w:rPr>
        <w:t>as</w:t>
      </w:r>
      <w:r w:rsidR="00345660">
        <w:rPr>
          <w:rFonts w:ascii="Times New Roman" w:hAnsi="Times New Roman" w:cs="Times New Roman"/>
          <w:sz w:val="24"/>
          <w:szCs w:val="24"/>
          <w:lang w:eastAsia="lt-LT"/>
        </w:rPr>
        <w:t xml:space="preserve"> „Ankstyvojo ugdymo užtikrinimas vaikams iš socialinę riziką patiriančių šeimų“</w:t>
      </w:r>
      <w:r w:rsidR="003218E2">
        <w:rPr>
          <w:rFonts w:ascii="Times New Roman" w:hAnsi="Times New Roman" w:cs="Times New Roman"/>
          <w:sz w:val="24"/>
          <w:szCs w:val="24"/>
          <w:lang w:eastAsia="lt-LT"/>
        </w:rPr>
        <w:t>-</w:t>
      </w:r>
      <w:r w:rsidR="00345660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2B100D">
        <w:rPr>
          <w:rFonts w:ascii="Times New Roman" w:hAnsi="Times New Roman" w:cs="Times New Roman"/>
          <w:sz w:val="24"/>
          <w:szCs w:val="24"/>
          <w:lang w:eastAsia="lt-LT"/>
        </w:rPr>
        <w:t>panaudota</w:t>
      </w:r>
      <w:r w:rsidR="00837D43">
        <w:rPr>
          <w:rFonts w:ascii="Times New Roman" w:hAnsi="Times New Roman" w:cs="Times New Roman"/>
          <w:sz w:val="24"/>
          <w:szCs w:val="24"/>
          <w:lang w:eastAsia="lt-LT"/>
        </w:rPr>
        <w:t xml:space="preserve"> </w:t>
      </w:r>
      <w:r w:rsidR="009B56AE">
        <w:rPr>
          <w:rFonts w:ascii="Times New Roman" w:hAnsi="Times New Roman" w:cs="Times New Roman"/>
          <w:sz w:val="24"/>
          <w:szCs w:val="24"/>
          <w:lang w:eastAsia="lt-LT"/>
        </w:rPr>
        <w:t>580,58</w:t>
      </w:r>
      <w:r w:rsidR="00837D43">
        <w:rPr>
          <w:rFonts w:ascii="Times New Roman" w:hAnsi="Times New Roman" w:cs="Times New Roman"/>
          <w:sz w:val="24"/>
          <w:szCs w:val="24"/>
          <w:lang w:eastAsia="lt-LT"/>
        </w:rPr>
        <w:t xml:space="preserve"> Eur.</w:t>
      </w:r>
      <w:r w:rsidR="000E3AB1">
        <w:rPr>
          <w:rFonts w:ascii="Times New Roman" w:hAnsi="Times New Roman" w:cs="Times New Roman"/>
          <w:sz w:val="24"/>
          <w:szCs w:val="24"/>
          <w:lang w:eastAsia="lt-LT"/>
        </w:rPr>
        <w:t xml:space="preserve"> projekto lėšų</w:t>
      </w:r>
      <w:r w:rsidR="002B100D">
        <w:rPr>
          <w:rFonts w:ascii="Times New Roman" w:hAnsi="Times New Roman" w:cs="Times New Roman"/>
          <w:sz w:val="24"/>
          <w:szCs w:val="24"/>
          <w:lang w:eastAsia="lt-LT"/>
        </w:rPr>
        <w:t>.</w:t>
      </w:r>
    </w:p>
    <w:p w14:paraId="73BE427D" w14:textId="061F80B4" w:rsidR="003E3CA2" w:rsidRDefault="003E3CA2" w:rsidP="003E3CA2">
      <w:pPr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38E16AE" w14:textId="77777777" w:rsidR="00345660" w:rsidRPr="009A7CE5" w:rsidRDefault="00345660" w:rsidP="003E3CA2">
      <w:pPr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97213F" w14:textId="77777777" w:rsidR="00E06FBA" w:rsidRDefault="00764A82" w:rsidP="00E06FB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</w:t>
      </w:r>
      <w:r w:rsidR="008F76A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DAI:</w:t>
      </w:r>
    </w:p>
    <w:p w14:paraId="5923FDA6" w14:textId="6085AEB2" w:rsidR="00764A82" w:rsidRPr="00E06FBA" w:rsidRDefault="00175E6D" w:rsidP="00E06FB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6FBA">
        <w:rPr>
          <w:rFonts w:ascii="Times New Roman" w:hAnsi="Times New Roman" w:cs="Times New Roman"/>
          <w:sz w:val="24"/>
          <w:szCs w:val="24"/>
        </w:rPr>
        <w:t>Informacija apie biudžetinių įstaigų pajamas pagal 20</w:t>
      </w:r>
      <w:r w:rsidR="008F76A5" w:rsidRPr="00E06FBA">
        <w:rPr>
          <w:rFonts w:ascii="Times New Roman" w:hAnsi="Times New Roman" w:cs="Times New Roman"/>
          <w:sz w:val="24"/>
          <w:szCs w:val="24"/>
        </w:rPr>
        <w:t>25</w:t>
      </w:r>
      <w:r w:rsidRPr="00E06FBA">
        <w:rPr>
          <w:rFonts w:ascii="Times New Roman" w:hAnsi="Times New Roman" w:cs="Times New Roman"/>
          <w:sz w:val="24"/>
          <w:szCs w:val="24"/>
        </w:rPr>
        <w:t xml:space="preserve"> m.</w:t>
      </w:r>
      <w:r w:rsidR="00673D60">
        <w:rPr>
          <w:rFonts w:ascii="Times New Roman" w:hAnsi="Times New Roman" w:cs="Times New Roman"/>
          <w:sz w:val="24"/>
          <w:szCs w:val="24"/>
        </w:rPr>
        <w:t xml:space="preserve"> </w:t>
      </w:r>
      <w:r w:rsidR="00D96403">
        <w:rPr>
          <w:rFonts w:ascii="Times New Roman" w:hAnsi="Times New Roman" w:cs="Times New Roman"/>
          <w:sz w:val="24"/>
          <w:szCs w:val="24"/>
        </w:rPr>
        <w:t>rugsėjo</w:t>
      </w:r>
      <w:r w:rsidR="008F76A5" w:rsidRPr="00E06FBA">
        <w:rPr>
          <w:rFonts w:ascii="Times New Roman" w:hAnsi="Times New Roman" w:cs="Times New Roman"/>
          <w:sz w:val="24"/>
          <w:szCs w:val="24"/>
        </w:rPr>
        <w:t xml:space="preserve"> 3</w:t>
      </w:r>
      <w:r w:rsidR="00673D60">
        <w:rPr>
          <w:rFonts w:ascii="Times New Roman" w:hAnsi="Times New Roman" w:cs="Times New Roman"/>
          <w:sz w:val="24"/>
          <w:szCs w:val="24"/>
        </w:rPr>
        <w:t>0</w:t>
      </w:r>
      <w:r w:rsidR="008F76A5" w:rsidRPr="00E06FBA">
        <w:rPr>
          <w:rFonts w:ascii="Times New Roman" w:hAnsi="Times New Roman" w:cs="Times New Roman"/>
          <w:sz w:val="24"/>
          <w:szCs w:val="24"/>
        </w:rPr>
        <w:t xml:space="preserve"> </w:t>
      </w:r>
      <w:r w:rsidRPr="00E06FBA">
        <w:rPr>
          <w:rFonts w:ascii="Times New Roman" w:hAnsi="Times New Roman" w:cs="Times New Roman"/>
          <w:sz w:val="24"/>
          <w:szCs w:val="24"/>
        </w:rPr>
        <w:t>d. duomenis.</w:t>
      </w:r>
    </w:p>
    <w:p w14:paraId="1A5A3FD5" w14:textId="6509B22A" w:rsidR="009917F6" w:rsidRDefault="009917F6" w:rsidP="000A65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DF09E45" w14:textId="77777777" w:rsidR="000A65C0" w:rsidRDefault="000A65C0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E1DDED" w14:textId="77777777" w:rsidR="000A65C0" w:rsidRDefault="000A65C0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FCBE8" w14:textId="7F7A41E4" w:rsidR="0011572A" w:rsidRDefault="00E92254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Švietimo padalinio vadovė</w:t>
      </w:r>
      <w:r w:rsidR="0011572A">
        <w:rPr>
          <w:rFonts w:ascii="Times New Roman" w:hAnsi="Times New Roman" w:cs="Times New Roman"/>
          <w:sz w:val="24"/>
          <w:szCs w:val="24"/>
        </w:rPr>
        <w:t xml:space="preserve"> (direktoriaus pavaduotoja ugdymui),  </w:t>
      </w:r>
      <w:r w:rsidR="0011572A">
        <w:rPr>
          <w:rFonts w:ascii="Times New Roman" w:hAnsi="Times New Roman" w:cs="Times New Roman"/>
          <w:sz w:val="24"/>
          <w:szCs w:val="24"/>
        </w:rPr>
        <w:tab/>
      </w:r>
      <w:r w:rsidR="0011572A">
        <w:rPr>
          <w:rFonts w:ascii="Times New Roman" w:hAnsi="Times New Roman" w:cs="Times New Roman"/>
          <w:sz w:val="24"/>
          <w:szCs w:val="24"/>
        </w:rPr>
        <w:tab/>
        <w:t xml:space="preserve">  Eglė Radionova</w:t>
      </w:r>
    </w:p>
    <w:p w14:paraId="7ECA3895" w14:textId="75BE53E7" w:rsidR="0051718A" w:rsidRDefault="0011572A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laikinai einanti direktoriaus pareigas</w:t>
      </w:r>
      <w:r w:rsidR="005C3D6A">
        <w:rPr>
          <w:rFonts w:ascii="Times New Roman" w:hAnsi="Times New Roman" w:cs="Times New Roman"/>
          <w:sz w:val="24"/>
          <w:szCs w:val="24"/>
        </w:rPr>
        <w:tab/>
      </w:r>
      <w:r w:rsidR="005C3D6A">
        <w:rPr>
          <w:rFonts w:ascii="Times New Roman" w:hAnsi="Times New Roman" w:cs="Times New Roman"/>
          <w:sz w:val="24"/>
          <w:szCs w:val="24"/>
        </w:rPr>
        <w:tab/>
      </w:r>
      <w:r w:rsidR="005C3D6A">
        <w:rPr>
          <w:rFonts w:ascii="Times New Roman" w:hAnsi="Times New Roman" w:cs="Times New Roman"/>
          <w:sz w:val="24"/>
          <w:szCs w:val="24"/>
        </w:rPr>
        <w:tab/>
      </w:r>
      <w:r w:rsidR="005C3D6A">
        <w:rPr>
          <w:rFonts w:ascii="Times New Roman" w:hAnsi="Times New Roman" w:cs="Times New Roman"/>
          <w:sz w:val="24"/>
          <w:szCs w:val="24"/>
        </w:rPr>
        <w:tab/>
      </w:r>
      <w:r w:rsidR="0051718A">
        <w:rPr>
          <w:rFonts w:ascii="Times New Roman" w:hAnsi="Times New Roman" w:cs="Times New Roman"/>
          <w:sz w:val="24"/>
          <w:szCs w:val="24"/>
        </w:rPr>
        <w:t xml:space="preserve">  </w:t>
      </w:r>
      <w:r w:rsidR="004E606E">
        <w:rPr>
          <w:rFonts w:ascii="Times New Roman" w:hAnsi="Times New Roman" w:cs="Times New Roman"/>
          <w:sz w:val="24"/>
          <w:szCs w:val="24"/>
        </w:rPr>
        <w:t xml:space="preserve"> </w:t>
      </w:r>
      <w:r w:rsidR="004E606E">
        <w:rPr>
          <w:rFonts w:ascii="Times New Roman" w:hAnsi="Times New Roman" w:cs="Times New Roman"/>
          <w:sz w:val="24"/>
          <w:szCs w:val="24"/>
        </w:rPr>
        <w:tab/>
      </w:r>
      <w:r w:rsidR="005C3D6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733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FC20D6" w14:textId="77777777" w:rsidR="0051718A" w:rsidRDefault="0051718A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A07DF" w14:textId="4A847CD2" w:rsidR="0051718A" w:rsidRDefault="0051718A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Biudžetinių įstaigų centralizuotos apskaitos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Ina Pundziuvienė</w:t>
      </w:r>
    </w:p>
    <w:p w14:paraId="3842C987" w14:textId="134F85D4" w:rsidR="0051718A" w:rsidRDefault="0051718A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skyriaus vedėja</w:t>
      </w:r>
    </w:p>
    <w:p w14:paraId="6CCDD960" w14:textId="30191D08" w:rsidR="009917F6" w:rsidRDefault="009917F6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917F6" w:rsidSect="0004469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530DE"/>
    <w:multiLevelType w:val="hybridMultilevel"/>
    <w:tmpl w:val="24A2AA7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1555F"/>
    <w:multiLevelType w:val="hybridMultilevel"/>
    <w:tmpl w:val="2EC836B6"/>
    <w:lvl w:ilvl="0" w:tplc="F0A487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924220F"/>
    <w:multiLevelType w:val="hybridMultilevel"/>
    <w:tmpl w:val="E7F2DD8E"/>
    <w:lvl w:ilvl="0" w:tplc="AA8656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655CF"/>
    <w:multiLevelType w:val="hybridMultilevel"/>
    <w:tmpl w:val="B7468DD4"/>
    <w:lvl w:ilvl="0" w:tplc="2F0EB7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7747DA"/>
    <w:multiLevelType w:val="hybridMultilevel"/>
    <w:tmpl w:val="E46EE23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074092">
    <w:abstractNumId w:val="2"/>
  </w:num>
  <w:num w:numId="2" w16cid:durableId="1572884933">
    <w:abstractNumId w:val="0"/>
  </w:num>
  <w:num w:numId="3" w16cid:durableId="1868374208">
    <w:abstractNumId w:val="3"/>
  </w:num>
  <w:num w:numId="4" w16cid:durableId="1225261744">
    <w:abstractNumId w:val="1"/>
  </w:num>
  <w:num w:numId="5" w16cid:durableId="7024875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CBE"/>
    <w:rsid w:val="00001C00"/>
    <w:rsid w:val="00013362"/>
    <w:rsid w:val="00025596"/>
    <w:rsid w:val="00025B30"/>
    <w:rsid w:val="00026BED"/>
    <w:rsid w:val="00027313"/>
    <w:rsid w:val="00030CB7"/>
    <w:rsid w:val="00030D50"/>
    <w:rsid w:val="00037376"/>
    <w:rsid w:val="000437AB"/>
    <w:rsid w:val="00044695"/>
    <w:rsid w:val="0006019E"/>
    <w:rsid w:val="000603FC"/>
    <w:rsid w:val="000645D2"/>
    <w:rsid w:val="00066DC8"/>
    <w:rsid w:val="000870ED"/>
    <w:rsid w:val="00094995"/>
    <w:rsid w:val="000A221C"/>
    <w:rsid w:val="000A3101"/>
    <w:rsid w:val="000A5B3B"/>
    <w:rsid w:val="000A65C0"/>
    <w:rsid w:val="000B18C1"/>
    <w:rsid w:val="000B28CA"/>
    <w:rsid w:val="000B6779"/>
    <w:rsid w:val="000C3448"/>
    <w:rsid w:val="000C374D"/>
    <w:rsid w:val="000C7F48"/>
    <w:rsid w:val="000D0FEE"/>
    <w:rsid w:val="000E26D9"/>
    <w:rsid w:val="000E2FDD"/>
    <w:rsid w:val="000E3AB1"/>
    <w:rsid w:val="000E5F99"/>
    <w:rsid w:val="000F27FB"/>
    <w:rsid w:val="0010573A"/>
    <w:rsid w:val="0011572A"/>
    <w:rsid w:val="00115C0F"/>
    <w:rsid w:val="00116119"/>
    <w:rsid w:val="00116A70"/>
    <w:rsid w:val="0012115D"/>
    <w:rsid w:val="00125E01"/>
    <w:rsid w:val="001310E3"/>
    <w:rsid w:val="001338BC"/>
    <w:rsid w:val="00137A59"/>
    <w:rsid w:val="00142B6C"/>
    <w:rsid w:val="0014387C"/>
    <w:rsid w:val="00147EA1"/>
    <w:rsid w:val="00150E61"/>
    <w:rsid w:val="00163A1F"/>
    <w:rsid w:val="001671FB"/>
    <w:rsid w:val="00170C02"/>
    <w:rsid w:val="0017282E"/>
    <w:rsid w:val="0017428A"/>
    <w:rsid w:val="00175AD7"/>
    <w:rsid w:val="00175E6D"/>
    <w:rsid w:val="001774AD"/>
    <w:rsid w:val="0018148A"/>
    <w:rsid w:val="001834FC"/>
    <w:rsid w:val="00185B19"/>
    <w:rsid w:val="00192769"/>
    <w:rsid w:val="001950C4"/>
    <w:rsid w:val="001A3C20"/>
    <w:rsid w:val="001B0560"/>
    <w:rsid w:val="001B3752"/>
    <w:rsid w:val="001B5808"/>
    <w:rsid w:val="001C4169"/>
    <w:rsid w:val="001E6B84"/>
    <w:rsid w:val="001F2161"/>
    <w:rsid w:val="001F3638"/>
    <w:rsid w:val="001F446A"/>
    <w:rsid w:val="00201561"/>
    <w:rsid w:val="00202927"/>
    <w:rsid w:val="002165BD"/>
    <w:rsid w:val="002303D4"/>
    <w:rsid w:val="002320BF"/>
    <w:rsid w:val="002358D9"/>
    <w:rsid w:val="00245D7F"/>
    <w:rsid w:val="0024713E"/>
    <w:rsid w:val="0025674C"/>
    <w:rsid w:val="00260740"/>
    <w:rsid w:val="00281AC5"/>
    <w:rsid w:val="00285076"/>
    <w:rsid w:val="002A3CC1"/>
    <w:rsid w:val="002B100D"/>
    <w:rsid w:val="002C7A51"/>
    <w:rsid w:val="002D20B7"/>
    <w:rsid w:val="002D30B3"/>
    <w:rsid w:val="002D6AD6"/>
    <w:rsid w:val="002E551A"/>
    <w:rsid w:val="002E7588"/>
    <w:rsid w:val="00302BBD"/>
    <w:rsid w:val="00303008"/>
    <w:rsid w:val="00310CC3"/>
    <w:rsid w:val="00316AC0"/>
    <w:rsid w:val="003218E2"/>
    <w:rsid w:val="0032545F"/>
    <w:rsid w:val="00340ABB"/>
    <w:rsid w:val="003439AE"/>
    <w:rsid w:val="00344F06"/>
    <w:rsid w:val="00345660"/>
    <w:rsid w:val="00357CFB"/>
    <w:rsid w:val="00360C89"/>
    <w:rsid w:val="003644A5"/>
    <w:rsid w:val="00372BB5"/>
    <w:rsid w:val="00373590"/>
    <w:rsid w:val="00391AC9"/>
    <w:rsid w:val="00394971"/>
    <w:rsid w:val="00395B4A"/>
    <w:rsid w:val="003A63D2"/>
    <w:rsid w:val="003B2DF6"/>
    <w:rsid w:val="003B7102"/>
    <w:rsid w:val="003D1A4D"/>
    <w:rsid w:val="003D6C55"/>
    <w:rsid w:val="003E0070"/>
    <w:rsid w:val="003E3CA2"/>
    <w:rsid w:val="003F6899"/>
    <w:rsid w:val="003F7535"/>
    <w:rsid w:val="00400CF7"/>
    <w:rsid w:val="00412E06"/>
    <w:rsid w:val="00420FA2"/>
    <w:rsid w:val="00421B8D"/>
    <w:rsid w:val="00443A60"/>
    <w:rsid w:val="00444319"/>
    <w:rsid w:val="004525C1"/>
    <w:rsid w:val="004706FA"/>
    <w:rsid w:val="004872C5"/>
    <w:rsid w:val="004905EC"/>
    <w:rsid w:val="00492720"/>
    <w:rsid w:val="00497438"/>
    <w:rsid w:val="004A4BBF"/>
    <w:rsid w:val="004A6FE5"/>
    <w:rsid w:val="004A73BE"/>
    <w:rsid w:val="004B1AE9"/>
    <w:rsid w:val="004B582B"/>
    <w:rsid w:val="004C1DC9"/>
    <w:rsid w:val="004D0FFB"/>
    <w:rsid w:val="004E606E"/>
    <w:rsid w:val="004F3496"/>
    <w:rsid w:val="004F357B"/>
    <w:rsid w:val="00505E71"/>
    <w:rsid w:val="00511E29"/>
    <w:rsid w:val="00512128"/>
    <w:rsid w:val="00514EAF"/>
    <w:rsid w:val="0051718A"/>
    <w:rsid w:val="005232F6"/>
    <w:rsid w:val="005355BF"/>
    <w:rsid w:val="00542633"/>
    <w:rsid w:val="00545F19"/>
    <w:rsid w:val="00547990"/>
    <w:rsid w:val="00555C80"/>
    <w:rsid w:val="00562237"/>
    <w:rsid w:val="005628FF"/>
    <w:rsid w:val="0057210A"/>
    <w:rsid w:val="005826F5"/>
    <w:rsid w:val="005A07E6"/>
    <w:rsid w:val="005A7E60"/>
    <w:rsid w:val="005B140E"/>
    <w:rsid w:val="005B3CB2"/>
    <w:rsid w:val="005B5F21"/>
    <w:rsid w:val="005B78AD"/>
    <w:rsid w:val="005C3D6A"/>
    <w:rsid w:val="005D2213"/>
    <w:rsid w:val="005D2F61"/>
    <w:rsid w:val="006005E3"/>
    <w:rsid w:val="006201FA"/>
    <w:rsid w:val="006213B3"/>
    <w:rsid w:val="00622DE2"/>
    <w:rsid w:val="00640579"/>
    <w:rsid w:val="0064064C"/>
    <w:rsid w:val="00641B52"/>
    <w:rsid w:val="00641D17"/>
    <w:rsid w:val="00645DC7"/>
    <w:rsid w:val="006505CA"/>
    <w:rsid w:val="0066203F"/>
    <w:rsid w:val="0066305A"/>
    <w:rsid w:val="006739FD"/>
    <w:rsid w:val="00673D60"/>
    <w:rsid w:val="00682015"/>
    <w:rsid w:val="006912E1"/>
    <w:rsid w:val="0069215D"/>
    <w:rsid w:val="006A5EA5"/>
    <w:rsid w:val="006A741B"/>
    <w:rsid w:val="006B1DBD"/>
    <w:rsid w:val="006B546B"/>
    <w:rsid w:val="006C6344"/>
    <w:rsid w:val="006D11B2"/>
    <w:rsid w:val="006D13A0"/>
    <w:rsid w:val="006D1994"/>
    <w:rsid w:val="006D533B"/>
    <w:rsid w:val="006D7622"/>
    <w:rsid w:val="006D7A76"/>
    <w:rsid w:val="006E03CF"/>
    <w:rsid w:val="006E1668"/>
    <w:rsid w:val="00701ABC"/>
    <w:rsid w:val="00707A1F"/>
    <w:rsid w:val="00713AB3"/>
    <w:rsid w:val="00715D8F"/>
    <w:rsid w:val="00725BAF"/>
    <w:rsid w:val="00730676"/>
    <w:rsid w:val="00755874"/>
    <w:rsid w:val="007615DA"/>
    <w:rsid w:val="00764A82"/>
    <w:rsid w:val="0076537B"/>
    <w:rsid w:val="00766733"/>
    <w:rsid w:val="00770B25"/>
    <w:rsid w:val="00781F34"/>
    <w:rsid w:val="0078639F"/>
    <w:rsid w:val="00791F97"/>
    <w:rsid w:val="00792825"/>
    <w:rsid w:val="007A1DEF"/>
    <w:rsid w:val="007A2814"/>
    <w:rsid w:val="007A3FB5"/>
    <w:rsid w:val="007B2340"/>
    <w:rsid w:val="007B57B3"/>
    <w:rsid w:val="007B678F"/>
    <w:rsid w:val="007D0286"/>
    <w:rsid w:val="007D27B6"/>
    <w:rsid w:val="007D44B1"/>
    <w:rsid w:val="007D606A"/>
    <w:rsid w:val="007E3527"/>
    <w:rsid w:val="007F3DB2"/>
    <w:rsid w:val="007F5F1C"/>
    <w:rsid w:val="00802100"/>
    <w:rsid w:val="00802977"/>
    <w:rsid w:val="0081052C"/>
    <w:rsid w:val="00821125"/>
    <w:rsid w:val="00821997"/>
    <w:rsid w:val="00825264"/>
    <w:rsid w:val="00837D43"/>
    <w:rsid w:val="008541E6"/>
    <w:rsid w:val="00856D46"/>
    <w:rsid w:val="0086301C"/>
    <w:rsid w:val="00876D06"/>
    <w:rsid w:val="00881121"/>
    <w:rsid w:val="00894411"/>
    <w:rsid w:val="008A2154"/>
    <w:rsid w:val="008A63AE"/>
    <w:rsid w:val="008D16AF"/>
    <w:rsid w:val="008E1760"/>
    <w:rsid w:val="008E1EF0"/>
    <w:rsid w:val="008E2AF8"/>
    <w:rsid w:val="008F0450"/>
    <w:rsid w:val="008F0EF7"/>
    <w:rsid w:val="008F76A5"/>
    <w:rsid w:val="00907F18"/>
    <w:rsid w:val="009201FA"/>
    <w:rsid w:val="009214DF"/>
    <w:rsid w:val="00923A79"/>
    <w:rsid w:val="009333AD"/>
    <w:rsid w:val="00934DCB"/>
    <w:rsid w:val="00945894"/>
    <w:rsid w:val="00956DC6"/>
    <w:rsid w:val="009620C0"/>
    <w:rsid w:val="00963EE0"/>
    <w:rsid w:val="00964A70"/>
    <w:rsid w:val="00970849"/>
    <w:rsid w:val="00970FCE"/>
    <w:rsid w:val="009759C1"/>
    <w:rsid w:val="0098593F"/>
    <w:rsid w:val="00990A3F"/>
    <w:rsid w:val="009917F6"/>
    <w:rsid w:val="0099402F"/>
    <w:rsid w:val="009A0590"/>
    <w:rsid w:val="009A2C74"/>
    <w:rsid w:val="009A7CE5"/>
    <w:rsid w:val="009B56AE"/>
    <w:rsid w:val="009B7ECC"/>
    <w:rsid w:val="009C07AA"/>
    <w:rsid w:val="009C2F0B"/>
    <w:rsid w:val="009D3055"/>
    <w:rsid w:val="009D3D3C"/>
    <w:rsid w:val="009E00FB"/>
    <w:rsid w:val="00A041EE"/>
    <w:rsid w:val="00A33BE3"/>
    <w:rsid w:val="00A33E3E"/>
    <w:rsid w:val="00A360A7"/>
    <w:rsid w:val="00A41BAF"/>
    <w:rsid w:val="00A453A5"/>
    <w:rsid w:val="00A45627"/>
    <w:rsid w:val="00A51088"/>
    <w:rsid w:val="00A57FDF"/>
    <w:rsid w:val="00A63C54"/>
    <w:rsid w:val="00A65EA1"/>
    <w:rsid w:val="00A73318"/>
    <w:rsid w:val="00A75FB8"/>
    <w:rsid w:val="00A763AB"/>
    <w:rsid w:val="00A83A1E"/>
    <w:rsid w:val="00A86ABC"/>
    <w:rsid w:val="00A94DB8"/>
    <w:rsid w:val="00A95CBF"/>
    <w:rsid w:val="00A96D38"/>
    <w:rsid w:val="00AA15A7"/>
    <w:rsid w:val="00AB643B"/>
    <w:rsid w:val="00AC3CE4"/>
    <w:rsid w:val="00AD35B9"/>
    <w:rsid w:val="00AD36B6"/>
    <w:rsid w:val="00AD40FE"/>
    <w:rsid w:val="00AD5091"/>
    <w:rsid w:val="00AE260D"/>
    <w:rsid w:val="00AE4A24"/>
    <w:rsid w:val="00AF46DC"/>
    <w:rsid w:val="00B01DCF"/>
    <w:rsid w:val="00B03B76"/>
    <w:rsid w:val="00B04C09"/>
    <w:rsid w:val="00B0608A"/>
    <w:rsid w:val="00B1122F"/>
    <w:rsid w:val="00B475C7"/>
    <w:rsid w:val="00B51226"/>
    <w:rsid w:val="00B54E29"/>
    <w:rsid w:val="00B552DF"/>
    <w:rsid w:val="00B621F6"/>
    <w:rsid w:val="00B808F2"/>
    <w:rsid w:val="00BA19E4"/>
    <w:rsid w:val="00BB365A"/>
    <w:rsid w:val="00BB48E5"/>
    <w:rsid w:val="00BC0E23"/>
    <w:rsid w:val="00BC64EC"/>
    <w:rsid w:val="00BD54CD"/>
    <w:rsid w:val="00BD7375"/>
    <w:rsid w:val="00C03A3C"/>
    <w:rsid w:val="00C07542"/>
    <w:rsid w:val="00C15DCF"/>
    <w:rsid w:val="00C169BB"/>
    <w:rsid w:val="00C24578"/>
    <w:rsid w:val="00C25F0D"/>
    <w:rsid w:val="00C34679"/>
    <w:rsid w:val="00C35D41"/>
    <w:rsid w:val="00C36498"/>
    <w:rsid w:val="00C37B06"/>
    <w:rsid w:val="00C679CA"/>
    <w:rsid w:val="00C70870"/>
    <w:rsid w:val="00C87575"/>
    <w:rsid w:val="00CA176C"/>
    <w:rsid w:val="00CA6598"/>
    <w:rsid w:val="00CA69B4"/>
    <w:rsid w:val="00CA6B2A"/>
    <w:rsid w:val="00CB2C65"/>
    <w:rsid w:val="00CC2524"/>
    <w:rsid w:val="00CC6C4C"/>
    <w:rsid w:val="00CE2341"/>
    <w:rsid w:val="00CE4E9A"/>
    <w:rsid w:val="00CF39B5"/>
    <w:rsid w:val="00CF4899"/>
    <w:rsid w:val="00D059D1"/>
    <w:rsid w:val="00D074F6"/>
    <w:rsid w:val="00D16B4B"/>
    <w:rsid w:val="00D257B1"/>
    <w:rsid w:val="00D27F8A"/>
    <w:rsid w:val="00D358F4"/>
    <w:rsid w:val="00D4235B"/>
    <w:rsid w:val="00D46F04"/>
    <w:rsid w:val="00D4731D"/>
    <w:rsid w:val="00D5140B"/>
    <w:rsid w:val="00D57ABA"/>
    <w:rsid w:val="00D61552"/>
    <w:rsid w:val="00D65DE6"/>
    <w:rsid w:val="00D749A9"/>
    <w:rsid w:val="00D75AE4"/>
    <w:rsid w:val="00D76015"/>
    <w:rsid w:val="00D842C1"/>
    <w:rsid w:val="00D860CE"/>
    <w:rsid w:val="00D86E27"/>
    <w:rsid w:val="00D8794E"/>
    <w:rsid w:val="00D91D69"/>
    <w:rsid w:val="00D92C4E"/>
    <w:rsid w:val="00D949AD"/>
    <w:rsid w:val="00D94BC8"/>
    <w:rsid w:val="00D96403"/>
    <w:rsid w:val="00DA1A3A"/>
    <w:rsid w:val="00DA772F"/>
    <w:rsid w:val="00DC3AD2"/>
    <w:rsid w:val="00DC488D"/>
    <w:rsid w:val="00DC6095"/>
    <w:rsid w:val="00DD270A"/>
    <w:rsid w:val="00DD357B"/>
    <w:rsid w:val="00DD7CBE"/>
    <w:rsid w:val="00DE0785"/>
    <w:rsid w:val="00DF38C2"/>
    <w:rsid w:val="00DF475B"/>
    <w:rsid w:val="00E06FBA"/>
    <w:rsid w:val="00E071FC"/>
    <w:rsid w:val="00E17061"/>
    <w:rsid w:val="00E253F9"/>
    <w:rsid w:val="00E306E1"/>
    <w:rsid w:val="00E37D61"/>
    <w:rsid w:val="00E41EFC"/>
    <w:rsid w:val="00E52749"/>
    <w:rsid w:val="00E54B43"/>
    <w:rsid w:val="00E54BFF"/>
    <w:rsid w:val="00E64417"/>
    <w:rsid w:val="00E76B58"/>
    <w:rsid w:val="00E8233F"/>
    <w:rsid w:val="00E90E4E"/>
    <w:rsid w:val="00E92254"/>
    <w:rsid w:val="00E92652"/>
    <w:rsid w:val="00E9284B"/>
    <w:rsid w:val="00EA425A"/>
    <w:rsid w:val="00EA478C"/>
    <w:rsid w:val="00EA4BD6"/>
    <w:rsid w:val="00EC0CDF"/>
    <w:rsid w:val="00EC10D7"/>
    <w:rsid w:val="00ED257C"/>
    <w:rsid w:val="00EF3C8F"/>
    <w:rsid w:val="00EF71A0"/>
    <w:rsid w:val="00EF7AB6"/>
    <w:rsid w:val="00F15781"/>
    <w:rsid w:val="00F3014B"/>
    <w:rsid w:val="00F31C88"/>
    <w:rsid w:val="00F422BF"/>
    <w:rsid w:val="00F527EF"/>
    <w:rsid w:val="00F54538"/>
    <w:rsid w:val="00F65512"/>
    <w:rsid w:val="00F7065A"/>
    <w:rsid w:val="00F7099F"/>
    <w:rsid w:val="00F7396E"/>
    <w:rsid w:val="00F919E1"/>
    <w:rsid w:val="00F91F26"/>
    <w:rsid w:val="00F92B68"/>
    <w:rsid w:val="00F93191"/>
    <w:rsid w:val="00FA07DD"/>
    <w:rsid w:val="00FA3639"/>
    <w:rsid w:val="00FA3761"/>
    <w:rsid w:val="00FA696B"/>
    <w:rsid w:val="00FB537E"/>
    <w:rsid w:val="00FC08FD"/>
    <w:rsid w:val="00FC12EE"/>
    <w:rsid w:val="00FC27F6"/>
    <w:rsid w:val="00FF3D57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6963"/>
  <w15:chartTrackingRefBased/>
  <w15:docId w15:val="{0E6441D0-6F1A-41B9-A87F-B3147AD1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3644A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644A5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644A5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644A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644A5"/>
    <w:rPr>
      <w:b/>
      <w:bCs/>
      <w:sz w:val="20"/>
      <w:szCs w:val="20"/>
    </w:rPr>
  </w:style>
  <w:style w:type="paragraph" w:styleId="Sraopastraipa">
    <w:name w:val="List Paragraph"/>
    <w:basedOn w:val="prastasis"/>
    <w:uiPriority w:val="34"/>
    <w:qFormat/>
    <w:rsid w:val="00FA3761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4B1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47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47E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3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1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4414</Words>
  <Characters>2516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A.Jakutyte</dc:creator>
  <cp:keywords/>
  <dc:description/>
  <cp:lastModifiedBy>Daiva Voverienė</cp:lastModifiedBy>
  <cp:revision>39</cp:revision>
  <cp:lastPrinted>2025-10-22T08:30:00Z</cp:lastPrinted>
  <dcterms:created xsi:type="dcterms:W3CDTF">2025-10-22T07:39:00Z</dcterms:created>
  <dcterms:modified xsi:type="dcterms:W3CDTF">2025-10-22T09:03:00Z</dcterms:modified>
</cp:coreProperties>
</file>